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F58" w14:textId="5DFE938B" w:rsidR="00E90C10" w:rsidRPr="00F15915" w:rsidRDefault="007A1AE8" w:rsidP="00E90C10">
      <w:pPr>
        <w:jc w:val="right"/>
        <w:rPr>
          <w:rFonts w:ascii="Candara" w:hAnsi="Candara" w:cstheme="minorHAnsi"/>
          <w:color w:val="111111"/>
          <w:shd w:val="clear" w:color="auto" w:fill="E4E4E4"/>
        </w:rPr>
      </w:pPr>
      <w:r>
        <w:rPr>
          <w:rFonts w:cstheme="minorHAnsi"/>
          <w:noProof/>
          <w:sz w:val="32"/>
          <w:szCs w:val="32"/>
          <w:shd w:val="clear" w:color="auto" w:fill="FFFFFF"/>
        </w:rPr>
        <w:drawing>
          <wp:anchor distT="0" distB="0" distL="114300" distR="114300" simplePos="0" relativeHeight="251681792" behindDoc="0" locked="0" layoutInCell="1" allowOverlap="1" wp14:anchorId="68E9DEB9" wp14:editId="7FAC92A9">
            <wp:simplePos x="0" y="0"/>
            <wp:positionH relativeFrom="column">
              <wp:posOffset>1500505</wp:posOffset>
            </wp:positionH>
            <wp:positionV relativeFrom="paragraph">
              <wp:posOffset>43180</wp:posOffset>
            </wp:positionV>
            <wp:extent cx="3030220" cy="765175"/>
            <wp:effectExtent l="0" t="0" r="0" b="0"/>
            <wp:wrapTopAndBottom/>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MD_full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0220" cy="765175"/>
                    </a:xfrm>
                    <a:prstGeom prst="rect">
                      <a:avLst/>
                    </a:prstGeom>
                  </pic:spPr>
                </pic:pic>
              </a:graphicData>
            </a:graphic>
            <wp14:sizeRelH relativeFrom="margin">
              <wp14:pctWidth>0</wp14:pctWidth>
            </wp14:sizeRelH>
            <wp14:sizeRelV relativeFrom="margin">
              <wp14:pctHeight>0</wp14:pctHeight>
            </wp14:sizeRelV>
          </wp:anchor>
        </w:drawing>
      </w:r>
    </w:p>
    <w:p w14:paraId="04D709EE" w14:textId="77464629" w:rsidR="00E90C10" w:rsidRPr="00F15915" w:rsidRDefault="00E90C10" w:rsidP="00E90C10">
      <w:pPr>
        <w:jc w:val="right"/>
        <w:rPr>
          <w:rFonts w:ascii="Candara" w:hAnsi="Candara" w:cstheme="minorHAnsi"/>
          <w:color w:val="111111"/>
          <w:shd w:val="clear" w:color="auto" w:fill="E4E4E4"/>
        </w:rPr>
      </w:pPr>
    </w:p>
    <w:p w14:paraId="48A4A376" w14:textId="5144864E" w:rsidR="00E90C10" w:rsidRPr="00F15915" w:rsidRDefault="00E90C10" w:rsidP="00E90C10">
      <w:pPr>
        <w:rPr>
          <w:rFonts w:ascii="Candara" w:hAnsi="Candara" w:cstheme="minorHAnsi"/>
          <w:sz w:val="32"/>
          <w:szCs w:val="32"/>
          <w:shd w:val="clear" w:color="auto" w:fill="FFFFFF"/>
        </w:rPr>
      </w:pPr>
    </w:p>
    <w:p w14:paraId="6F1FC1F4" w14:textId="1C245CFC" w:rsidR="00E90C10" w:rsidRPr="00F15915" w:rsidRDefault="00E90C10" w:rsidP="00E90C10">
      <w:pPr>
        <w:rPr>
          <w:rFonts w:ascii="Candara" w:hAnsi="Candara" w:cstheme="minorHAnsi"/>
          <w:sz w:val="32"/>
          <w:szCs w:val="32"/>
          <w:shd w:val="clear" w:color="auto" w:fill="FFFFFF"/>
        </w:rPr>
      </w:pPr>
    </w:p>
    <w:p w14:paraId="3060908C" w14:textId="1784EBB1" w:rsidR="00E90C10" w:rsidRPr="00F15915" w:rsidRDefault="00E90C10" w:rsidP="00E90C10">
      <w:pPr>
        <w:rPr>
          <w:rFonts w:ascii="Candara" w:hAnsi="Candara" w:cstheme="minorHAnsi"/>
          <w:color w:val="385623" w:themeColor="accent6" w:themeShade="80"/>
          <w:sz w:val="44"/>
          <w:szCs w:val="44"/>
          <w:shd w:val="clear" w:color="auto" w:fill="FFFFFF"/>
        </w:rPr>
      </w:pPr>
      <w:r w:rsidRPr="00F15915">
        <w:rPr>
          <w:rFonts w:ascii="Candara" w:hAnsi="Candara" w:cstheme="minorHAnsi"/>
          <w:color w:val="385623" w:themeColor="accent6" w:themeShade="80"/>
          <w:sz w:val="44"/>
          <w:szCs w:val="44"/>
          <w:shd w:val="clear" w:color="auto" w:fill="FFFFFF"/>
        </w:rPr>
        <w:t>Milieuprestatie GWW</w:t>
      </w:r>
    </w:p>
    <w:p w14:paraId="30B1C838" w14:textId="22DBAA1F" w:rsidR="00E90C10" w:rsidRDefault="00E90C10" w:rsidP="00E90C10">
      <w:pPr>
        <w:rPr>
          <w:rFonts w:ascii="Candara" w:hAnsi="Candara" w:cstheme="minorHAnsi"/>
          <w:b/>
          <w:bCs/>
          <w:color w:val="385623" w:themeColor="accent6" w:themeShade="80"/>
          <w:sz w:val="44"/>
          <w:szCs w:val="44"/>
          <w:shd w:val="clear" w:color="auto" w:fill="FFFFFF"/>
        </w:rPr>
      </w:pPr>
      <w:r w:rsidRPr="00BE52AD">
        <w:rPr>
          <w:rFonts w:ascii="Candara" w:hAnsi="Candara" w:cstheme="minorHAnsi"/>
          <w:b/>
          <w:bCs/>
          <w:color w:val="385623" w:themeColor="accent6" w:themeShade="80"/>
          <w:sz w:val="44"/>
          <w:szCs w:val="44"/>
          <w:shd w:val="clear" w:color="auto" w:fill="FFFFFF"/>
        </w:rPr>
        <w:t>Oefeningen Rekenen aan MKI</w:t>
      </w:r>
    </w:p>
    <w:p w14:paraId="601A3569" w14:textId="74C7E3F3" w:rsidR="00A22EB4" w:rsidRPr="00BE52AD" w:rsidRDefault="00A22EB4" w:rsidP="00E90C10">
      <w:pPr>
        <w:rPr>
          <w:rFonts w:ascii="Candara" w:hAnsi="Candara" w:cstheme="minorHAnsi"/>
          <w:b/>
          <w:bCs/>
          <w:color w:val="385623" w:themeColor="accent6" w:themeShade="80"/>
          <w:sz w:val="44"/>
          <w:szCs w:val="44"/>
          <w:shd w:val="clear" w:color="auto" w:fill="FFFFFF"/>
        </w:rPr>
      </w:pPr>
      <w:r>
        <w:rPr>
          <w:rFonts w:ascii="Candara" w:hAnsi="Candara" w:cstheme="minorHAnsi"/>
          <w:b/>
          <w:bCs/>
          <w:color w:val="385623" w:themeColor="accent6" w:themeShade="80"/>
          <w:sz w:val="44"/>
          <w:szCs w:val="44"/>
          <w:shd w:val="clear" w:color="auto" w:fill="FFFFFF"/>
        </w:rPr>
        <w:t>Uitwerkingen</w:t>
      </w:r>
    </w:p>
    <w:p w14:paraId="37B815B4" w14:textId="4E679883" w:rsidR="00B92567" w:rsidRDefault="00B92567" w:rsidP="00E90C10">
      <w:pPr>
        <w:rPr>
          <w:rFonts w:ascii="Candara" w:hAnsi="Candara" w:cstheme="minorHAnsi"/>
          <w:color w:val="385623" w:themeColor="accent6" w:themeShade="80"/>
          <w:sz w:val="44"/>
          <w:szCs w:val="44"/>
          <w:shd w:val="clear" w:color="auto" w:fill="FFFFFF"/>
        </w:rPr>
      </w:pPr>
      <w:r w:rsidRPr="00F15915">
        <w:rPr>
          <w:rFonts w:ascii="Candara" w:hAnsi="Candara"/>
          <w:noProof/>
        </w:rPr>
        <w:drawing>
          <wp:anchor distT="0" distB="0" distL="114300" distR="114300" simplePos="0" relativeHeight="251659264" behindDoc="0" locked="0" layoutInCell="1" allowOverlap="1" wp14:anchorId="64914483" wp14:editId="3376E36C">
            <wp:simplePos x="0" y="0"/>
            <wp:positionH relativeFrom="column">
              <wp:posOffset>-899795</wp:posOffset>
            </wp:positionH>
            <wp:positionV relativeFrom="paragraph">
              <wp:posOffset>567055</wp:posOffset>
            </wp:positionV>
            <wp:extent cx="7609840" cy="2987040"/>
            <wp:effectExtent l="0" t="0" r="0" b="381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26686" b="9719"/>
                    <a:stretch/>
                  </pic:blipFill>
                  <pic:spPr bwMode="auto">
                    <a:xfrm>
                      <a:off x="0" y="0"/>
                      <a:ext cx="7609840" cy="298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C7B98B" w14:textId="77777777" w:rsidR="00E90C10" w:rsidRPr="00F15915" w:rsidRDefault="00E90C10" w:rsidP="00E90C10">
      <w:pPr>
        <w:rPr>
          <w:rFonts w:ascii="Candara" w:hAnsi="Candara" w:cstheme="minorHAnsi"/>
          <w:sz w:val="32"/>
          <w:szCs w:val="32"/>
          <w:shd w:val="clear" w:color="auto" w:fill="FFFFFF"/>
        </w:rPr>
      </w:pPr>
    </w:p>
    <w:p w14:paraId="2F5AE18A" w14:textId="77777777" w:rsidR="00E90C10" w:rsidRPr="00F15915" w:rsidRDefault="00E90C10" w:rsidP="00E90C10">
      <w:pPr>
        <w:rPr>
          <w:rFonts w:ascii="Candara" w:hAnsi="Candara" w:cstheme="minorHAnsi"/>
          <w:color w:val="538135" w:themeColor="accent6" w:themeShade="BF"/>
          <w:sz w:val="28"/>
          <w:szCs w:val="28"/>
          <w:shd w:val="clear" w:color="auto" w:fill="FFFFFF"/>
        </w:rPr>
      </w:pPr>
    </w:p>
    <w:p w14:paraId="4C8B32C4" w14:textId="77777777" w:rsidR="00E90C10" w:rsidRPr="00F15915" w:rsidRDefault="00E90C10" w:rsidP="00E90C10">
      <w:pPr>
        <w:rPr>
          <w:rFonts w:ascii="Candara" w:hAnsi="Candara" w:cstheme="minorHAnsi"/>
          <w:color w:val="538135" w:themeColor="accent6" w:themeShade="BF"/>
          <w:sz w:val="28"/>
          <w:szCs w:val="28"/>
          <w:shd w:val="clear" w:color="auto" w:fill="FFFFFF"/>
        </w:rPr>
      </w:pPr>
    </w:p>
    <w:p w14:paraId="1327558F" w14:textId="40B8C682" w:rsidR="00E90C10" w:rsidRPr="00F15915" w:rsidRDefault="00E90C10" w:rsidP="00E90C10">
      <w:pPr>
        <w:rPr>
          <w:rFonts w:ascii="Candara" w:hAnsi="Candara" w:cstheme="minorHAnsi"/>
          <w:color w:val="538135" w:themeColor="accent6" w:themeShade="BF"/>
          <w:sz w:val="28"/>
          <w:szCs w:val="28"/>
          <w:shd w:val="clear" w:color="auto" w:fill="FFFFFF"/>
        </w:rPr>
      </w:pPr>
      <w:r w:rsidRPr="00F15915">
        <w:rPr>
          <w:rFonts w:ascii="Candara" w:hAnsi="Candara" w:cstheme="minorHAnsi"/>
          <w:color w:val="538135" w:themeColor="accent6" w:themeShade="BF"/>
          <w:sz w:val="28"/>
          <w:szCs w:val="28"/>
          <w:shd w:val="clear" w:color="auto" w:fill="FFFFFF"/>
        </w:rPr>
        <w:t>Stichting Nationale Milieudatabase</w:t>
      </w:r>
    </w:p>
    <w:p w14:paraId="670A05F2" w14:textId="7695334D" w:rsidR="00E90C10" w:rsidRDefault="00B92567" w:rsidP="00E90C10">
      <w:pPr>
        <w:rPr>
          <w:rFonts w:ascii="Candara" w:hAnsi="Candara" w:cstheme="minorHAnsi"/>
          <w:color w:val="538135" w:themeColor="accent6" w:themeShade="BF"/>
          <w:sz w:val="28"/>
          <w:szCs w:val="28"/>
          <w:shd w:val="clear" w:color="auto" w:fill="FFFFFF"/>
        </w:rPr>
      </w:pPr>
      <w:r w:rsidRPr="00B92567">
        <w:rPr>
          <w:rFonts w:ascii="Candara" w:hAnsi="Candara" w:cstheme="minorHAnsi"/>
          <w:color w:val="538135" w:themeColor="accent6" w:themeShade="BF"/>
          <w:sz w:val="28"/>
          <w:szCs w:val="28"/>
          <w:shd w:val="clear" w:color="auto" w:fill="FFFFFF"/>
        </w:rPr>
        <w:t>www.milieudatabase.nl</w:t>
      </w:r>
    </w:p>
    <w:p w14:paraId="3E636A79" w14:textId="46D2BA60" w:rsidR="00B92567" w:rsidRPr="00C17A5B" w:rsidRDefault="00B92567" w:rsidP="00E90C10">
      <w:pPr>
        <w:rPr>
          <w:rFonts w:ascii="Candara" w:hAnsi="Candara" w:cstheme="minorHAnsi"/>
          <w:color w:val="538135" w:themeColor="accent6" w:themeShade="BF"/>
          <w:sz w:val="28"/>
          <w:szCs w:val="28"/>
          <w:shd w:val="clear" w:color="auto" w:fill="FFFFFF"/>
        </w:rPr>
      </w:pPr>
      <w:r>
        <w:rPr>
          <w:rFonts w:ascii="Candara" w:hAnsi="Candara" w:cstheme="minorHAnsi"/>
          <w:color w:val="538135" w:themeColor="accent6" w:themeShade="BF"/>
          <w:sz w:val="28"/>
          <w:szCs w:val="28"/>
          <w:shd w:val="clear" w:color="auto" w:fill="FFFFFF"/>
        </w:rPr>
        <w:t>maart 2022</w:t>
      </w:r>
    </w:p>
    <w:p w14:paraId="0692FB32" w14:textId="77777777" w:rsidR="00E90C10" w:rsidRPr="00C17A5B" w:rsidRDefault="00E90C10" w:rsidP="00E90C10">
      <w:pPr>
        <w:rPr>
          <w:rFonts w:ascii="Candara" w:hAnsi="Candara" w:cstheme="minorHAnsi"/>
          <w:sz w:val="28"/>
          <w:szCs w:val="28"/>
          <w:shd w:val="clear" w:color="auto" w:fill="FFFFFF"/>
        </w:rPr>
      </w:pPr>
    </w:p>
    <w:p w14:paraId="4FBB5E51" w14:textId="77777777" w:rsidR="00E90C10" w:rsidRPr="00C17A5B" w:rsidRDefault="00E90C10" w:rsidP="00E90C10">
      <w:pPr>
        <w:rPr>
          <w:rFonts w:ascii="Candara" w:hAnsi="Candara"/>
          <w:shd w:val="clear" w:color="auto" w:fill="FFFFFF"/>
        </w:rPr>
      </w:pPr>
    </w:p>
    <w:p w14:paraId="621E2942" w14:textId="77777777" w:rsidR="00E90C10" w:rsidRPr="00C17A5B" w:rsidRDefault="00E90C10" w:rsidP="00E90C10">
      <w:pPr>
        <w:rPr>
          <w:rFonts w:ascii="Candara" w:hAnsi="Candara"/>
          <w:shd w:val="clear" w:color="auto" w:fill="FFFFFF"/>
        </w:rPr>
      </w:pPr>
    </w:p>
    <w:p w14:paraId="3A21AF08" w14:textId="77777777" w:rsidR="00E90C10" w:rsidRPr="00F15915" w:rsidRDefault="00E90C10" w:rsidP="00E90C10">
      <w:pPr>
        <w:rPr>
          <w:rFonts w:ascii="Candara" w:hAnsi="Candara" w:cstheme="minorHAnsi"/>
          <w:color w:val="191919"/>
          <w:shd w:val="clear" w:color="auto" w:fill="FFFFFF"/>
        </w:rPr>
      </w:pPr>
    </w:p>
    <w:p w14:paraId="39448885" w14:textId="77777777" w:rsidR="00E90C10" w:rsidRPr="00F15915" w:rsidRDefault="00E90C10" w:rsidP="00E90C10">
      <w:pPr>
        <w:rPr>
          <w:rFonts w:ascii="Candara" w:hAnsi="Candara"/>
          <w:shd w:val="clear" w:color="auto" w:fill="FFFFFF"/>
        </w:rPr>
      </w:pPr>
    </w:p>
    <w:p w14:paraId="15361C27" w14:textId="77777777" w:rsidR="00E90C10" w:rsidRPr="00F15915" w:rsidRDefault="00E90C10" w:rsidP="00E90C10">
      <w:pPr>
        <w:rPr>
          <w:rFonts w:ascii="Candara" w:hAnsi="Candara"/>
          <w:shd w:val="clear" w:color="auto" w:fill="FFFFFF"/>
        </w:rPr>
      </w:pPr>
    </w:p>
    <w:p w14:paraId="57E2C2BB" w14:textId="77777777" w:rsidR="00E90C10" w:rsidRPr="00F15915" w:rsidRDefault="00E90C10" w:rsidP="00E90C10">
      <w:pPr>
        <w:rPr>
          <w:rFonts w:ascii="Candara" w:hAnsi="Candara"/>
          <w:shd w:val="clear" w:color="auto" w:fill="FFFFFF"/>
        </w:rPr>
      </w:pPr>
    </w:p>
    <w:p w14:paraId="31557379" w14:textId="77777777" w:rsidR="00E90C10" w:rsidRPr="00F15915" w:rsidRDefault="00E90C10" w:rsidP="00E90C10">
      <w:pPr>
        <w:rPr>
          <w:rFonts w:ascii="Candara" w:hAnsi="Candara"/>
          <w:shd w:val="clear" w:color="auto" w:fill="FFFFFF"/>
        </w:rPr>
      </w:pPr>
    </w:p>
    <w:p w14:paraId="363BC63E" w14:textId="77777777" w:rsidR="00E90C10" w:rsidRPr="00F15915" w:rsidRDefault="00E90C10" w:rsidP="00E90C10">
      <w:pPr>
        <w:rPr>
          <w:rFonts w:ascii="Candara" w:hAnsi="Candara"/>
          <w:shd w:val="clear" w:color="auto" w:fill="FFFFFF"/>
        </w:rPr>
      </w:pPr>
    </w:p>
    <w:p w14:paraId="2E3117D5" w14:textId="77777777" w:rsidR="00E90C10" w:rsidRPr="00F15915" w:rsidRDefault="00E90C10" w:rsidP="00E90C10">
      <w:pPr>
        <w:rPr>
          <w:rFonts w:ascii="Candara" w:hAnsi="Candara"/>
          <w:shd w:val="clear" w:color="auto" w:fill="FFFFFF"/>
        </w:rPr>
      </w:pPr>
    </w:p>
    <w:p w14:paraId="2C6C2205" w14:textId="77777777" w:rsidR="00E90C10" w:rsidRPr="00F15915" w:rsidRDefault="00E90C10" w:rsidP="00E90C10">
      <w:pPr>
        <w:rPr>
          <w:rFonts w:ascii="Candara" w:hAnsi="Candara" w:cstheme="minorHAnsi"/>
          <w:color w:val="385623" w:themeColor="accent6" w:themeShade="80"/>
          <w:shd w:val="clear" w:color="auto" w:fill="FFFFFF"/>
        </w:rPr>
      </w:pPr>
    </w:p>
    <w:p w14:paraId="4B61D2E9" w14:textId="77777777" w:rsidR="00E90C10" w:rsidRPr="00F15915" w:rsidRDefault="00E90C10" w:rsidP="00E90C10">
      <w:pPr>
        <w:rPr>
          <w:rFonts w:ascii="Candara" w:hAnsi="Candara" w:cstheme="minorHAnsi"/>
          <w:sz w:val="32"/>
          <w:szCs w:val="32"/>
          <w:shd w:val="clear" w:color="auto" w:fill="FFFFFF"/>
        </w:rPr>
      </w:pPr>
    </w:p>
    <w:sdt>
      <w:sdtPr>
        <w:rPr>
          <w:rFonts w:ascii="Candara" w:eastAsiaTheme="minorHAnsi" w:hAnsi="Candara" w:cstheme="minorBidi"/>
          <w:color w:val="auto"/>
          <w:sz w:val="22"/>
          <w:szCs w:val="22"/>
          <w:shd w:val="clear" w:color="auto" w:fill="auto"/>
          <w:lang w:eastAsia="en-US"/>
        </w:rPr>
        <w:id w:val="607701732"/>
        <w:docPartObj>
          <w:docPartGallery w:val="Table of Contents"/>
          <w:docPartUnique/>
        </w:docPartObj>
      </w:sdtPr>
      <w:sdtEndPr>
        <w:rPr>
          <w:b/>
          <w:bCs/>
        </w:rPr>
      </w:sdtEndPr>
      <w:sdtContent>
        <w:p w14:paraId="2AC52190" w14:textId="77777777" w:rsidR="00E90C10" w:rsidRPr="00F15915" w:rsidRDefault="00E90C10" w:rsidP="00E90C10">
          <w:pPr>
            <w:pStyle w:val="Kopvaninhoudsopgave"/>
            <w:rPr>
              <w:rFonts w:ascii="Candara" w:hAnsi="Candara"/>
            </w:rPr>
          </w:pPr>
          <w:r w:rsidRPr="00F15915">
            <w:rPr>
              <w:rFonts w:ascii="Candara" w:hAnsi="Candara"/>
            </w:rPr>
            <w:t>Inhoud</w:t>
          </w:r>
        </w:p>
        <w:p w14:paraId="67A55546" w14:textId="77777777" w:rsidR="00E90C10" w:rsidRPr="00F15915" w:rsidRDefault="00E90C10" w:rsidP="00E90C10">
          <w:pPr>
            <w:rPr>
              <w:rFonts w:ascii="Candara" w:hAnsi="Candara"/>
              <w:lang w:eastAsia="nl-NL"/>
            </w:rPr>
          </w:pPr>
        </w:p>
        <w:p w14:paraId="112CF0B4" w14:textId="0E3ED7EA" w:rsidR="00B73FDA" w:rsidRDefault="00E90C10">
          <w:pPr>
            <w:pStyle w:val="Inhopg1"/>
            <w:tabs>
              <w:tab w:val="left" w:pos="660"/>
              <w:tab w:val="right" w:leader="dot" w:pos="9062"/>
            </w:tabs>
            <w:rPr>
              <w:rFonts w:eastAsiaTheme="minorEastAsia"/>
              <w:noProof/>
              <w:lang w:eastAsia="nl-NL"/>
            </w:rPr>
          </w:pPr>
          <w:r w:rsidRPr="00F15915">
            <w:rPr>
              <w:rFonts w:ascii="Candara" w:hAnsi="Candara"/>
            </w:rPr>
            <w:fldChar w:fldCharType="begin"/>
          </w:r>
          <w:r w:rsidRPr="00F15915">
            <w:rPr>
              <w:rFonts w:ascii="Candara" w:hAnsi="Candara"/>
            </w:rPr>
            <w:instrText xml:space="preserve"> TOC \o "1-3" \h \z \u </w:instrText>
          </w:r>
          <w:r w:rsidRPr="00F15915">
            <w:rPr>
              <w:rFonts w:ascii="Candara" w:hAnsi="Candara"/>
            </w:rPr>
            <w:fldChar w:fldCharType="separate"/>
          </w:r>
          <w:hyperlink w:anchor="_Toc98254131" w:history="1">
            <w:r w:rsidR="00B73FDA" w:rsidRPr="00B351C9">
              <w:rPr>
                <w:rStyle w:val="Hyperlink"/>
                <w:b/>
                <w:bCs/>
                <w:noProof/>
              </w:rPr>
              <w:t xml:space="preserve">1. </w:t>
            </w:r>
            <w:r w:rsidR="00B73FDA">
              <w:rPr>
                <w:rFonts w:eastAsiaTheme="minorEastAsia"/>
                <w:noProof/>
                <w:lang w:eastAsia="nl-NL"/>
              </w:rPr>
              <w:tab/>
            </w:r>
            <w:r w:rsidR="00B73FDA" w:rsidRPr="00B351C9">
              <w:rPr>
                <w:rStyle w:val="Hyperlink"/>
                <w:b/>
                <w:bCs/>
                <w:noProof/>
              </w:rPr>
              <w:t>Oefening MKI berekenen geluidsscherm</w:t>
            </w:r>
            <w:r w:rsidR="00B73FDA">
              <w:rPr>
                <w:noProof/>
                <w:webHidden/>
              </w:rPr>
              <w:tab/>
            </w:r>
            <w:r w:rsidR="00B73FDA">
              <w:rPr>
                <w:noProof/>
                <w:webHidden/>
              </w:rPr>
              <w:fldChar w:fldCharType="begin"/>
            </w:r>
            <w:r w:rsidR="00B73FDA">
              <w:rPr>
                <w:noProof/>
                <w:webHidden/>
              </w:rPr>
              <w:instrText xml:space="preserve"> PAGEREF _Toc98254131 \h </w:instrText>
            </w:r>
            <w:r w:rsidR="00B73FDA">
              <w:rPr>
                <w:noProof/>
                <w:webHidden/>
              </w:rPr>
            </w:r>
            <w:r w:rsidR="00B73FDA">
              <w:rPr>
                <w:noProof/>
                <w:webHidden/>
              </w:rPr>
              <w:fldChar w:fldCharType="separate"/>
            </w:r>
            <w:r w:rsidR="00B73FDA">
              <w:rPr>
                <w:noProof/>
                <w:webHidden/>
              </w:rPr>
              <w:t>3</w:t>
            </w:r>
            <w:r w:rsidR="00B73FDA">
              <w:rPr>
                <w:noProof/>
                <w:webHidden/>
              </w:rPr>
              <w:fldChar w:fldCharType="end"/>
            </w:r>
          </w:hyperlink>
        </w:p>
        <w:p w14:paraId="041AE15E" w14:textId="6EC439BE" w:rsidR="00B73FDA" w:rsidRDefault="0017609C">
          <w:pPr>
            <w:pStyle w:val="Inhopg1"/>
            <w:tabs>
              <w:tab w:val="left" w:pos="660"/>
              <w:tab w:val="right" w:leader="dot" w:pos="9062"/>
            </w:tabs>
            <w:rPr>
              <w:rFonts w:eastAsiaTheme="minorEastAsia"/>
              <w:noProof/>
              <w:lang w:eastAsia="nl-NL"/>
            </w:rPr>
          </w:pPr>
          <w:hyperlink w:anchor="_Toc98254132" w:history="1">
            <w:r w:rsidR="00B73FDA" w:rsidRPr="00B351C9">
              <w:rPr>
                <w:rStyle w:val="Hyperlink"/>
                <w:b/>
                <w:bCs/>
                <w:noProof/>
              </w:rPr>
              <w:t xml:space="preserve">2. </w:t>
            </w:r>
            <w:r w:rsidR="00B73FDA">
              <w:rPr>
                <w:rFonts w:eastAsiaTheme="minorEastAsia"/>
                <w:noProof/>
                <w:lang w:eastAsia="nl-NL"/>
              </w:rPr>
              <w:tab/>
            </w:r>
            <w:r w:rsidR="00B73FDA" w:rsidRPr="00B351C9">
              <w:rPr>
                <w:rStyle w:val="Hyperlink"/>
                <w:b/>
                <w:bCs/>
                <w:noProof/>
              </w:rPr>
              <w:t>Oefening MKI berekenen riolering</w:t>
            </w:r>
            <w:r w:rsidR="00B73FDA">
              <w:rPr>
                <w:noProof/>
                <w:webHidden/>
              </w:rPr>
              <w:tab/>
            </w:r>
            <w:r w:rsidR="00B73FDA">
              <w:rPr>
                <w:noProof/>
                <w:webHidden/>
              </w:rPr>
              <w:fldChar w:fldCharType="begin"/>
            </w:r>
            <w:r w:rsidR="00B73FDA">
              <w:rPr>
                <w:noProof/>
                <w:webHidden/>
              </w:rPr>
              <w:instrText xml:space="preserve"> PAGEREF _Toc98254132 \h </w:instrText>
            </w:r>
            <w:r w:rsidR="00B73FDA">
              <w:rPr>
                <w:noProof/>
                <w:webHidden/>
              </w:rPr>
            </w:r>
            <w:r w:rsidR="00B73FDA">
              <w:rPr>
                <w:noProof/>
                <w:webHidden/>
              </w:rPr>
              <w:fldChar w:fldCharType="separate"/>
            </w:r>
            <w:r w:rsidR="00B73FDA">
              <w:rPr>
                <w:noProof/>
                <w:webHidden/>
              </w:rPr>
              <w:t>4</w:t>
            </w:r>
            <w:r w:rsidR="00B73FDA">
              <w:rPr>
                <w:noProof/>
                <w:webHidden/>
              </w:rPr>
              <w:fldChar w:fldCharType="end"/>
            </w:r>
          </w:hyperlink>
        </w:p>
        <w:p w14:paraId="16447A90" w14:textId="490A311B" w:rsidR="00B73FDA" w:rsidRDefault="0017609C">
          <w:pPr>
            <w:pStyle w:val="Inhopg1"/>
            <w:tabs>
              <w:tab w:val="left" w:pos="660"/>
              <w:tab w:val="right" w:leader="dot" w:pos="9062"/>
            </w:tabs>
            <w:rPr>
              <w:rFonts w:eastAsiaTheme="minorEastAsia"/>
              <w:noProof/>
              <w:lang w:eastAsia="nl-NL"/>
            </w:rPr>
          </w:pPr>
          <w:hyperlink w:anchor="_Toc98254133" w:history="1">
            <w:r w:rsidR="00B73FDA" w:rsidRPr="00B351C9">
              <w:rPr>
                <w:rStyle w:val="Hyperlink"/>
                <w:b/>
                <w:bCs/>
                <w:noProof/>
              </w:rPr>
              <w:t xml:space="preserve">3. </w:t>
            </w:r>
            <w:r w:rsidR="00B73FDA">
              <w:rPr>
                <w:rFonts w:eastAsiaTheme="minorEastAsia"/>
                <w:noProof/>
                <w:lang w:eastAsia="nl-NL"/>
              </w:rPr>
              <w:tab/>
            </w:r>
            <w:r w:rsidR="00B73FDA" w:rsidRPr="00B351C9">
              <w:rPr>
                <w:rStyle w:val="Hyperlink"/>
                <w:b/>
                <w:bCs/>
                <w:noProof/>
              </w:rPr>
              <w:t>Oefening MKI berekenen oeverbescherming</w:t>
            </w:r>
            <w:r w:rsidR="00B73FDA">
              <w:rPr>
                <w:noProof/>
                <w:webHidden/>
              </w:rPr>
              <w:tab/>
            </w:r>
            <w:r w:rsidR="00B73FDA">
              <w:rPr>
                <w:noProof/>
                <w:webHidden/>
              </w:rPr>
              <w:fldChar w:fldCharType="begin"/>
            </w:r>
            <w:r w:rsidR="00B73FDA">
              <w:rPr>
                <w:noProof/>
                <w:webHidden/>
              </w:rPr>
              <w:instrText xml:space="preserve"> PAGEREF _Toc98254133 \h </w:instrText>
            </w:r>
            <w:r w:rsidR="00B73FDA">
              <w:rPr>
                <w:noProof/>
                <w:webHidden/>
              </w:rPr>
            </w:r>
            <w:r w:rsidR="00B73FDA">
              <w:rPr>
                <w:noProof/>
                <w:webHidden/>
              </w:rPr>
              <w:fldChar w:fldCharType="separate"/>
            </w:r>
            <w:r w:rsidR="00B73FDA">
              <w:rPr>
                <w:noProof/>
                <w:webHidden/>
              </w:rPr>
              <w:t>6</w:t>
            </w:r>
            <w:r w:rsidR="00B73FDA">
              <w:rPr>
                <w:noProof/>
                <w:webHidden/>
              </w:rPr>
              <w:fldChar w:fldCharType="end"/>
            </w:r>
          </w:hyperlink>
        </w:p>
        <w:p w14:paraId="5C1EAE9E" w14:textId="09D0FA34" w:rsidR="00B73FDA" w:rsidRDefault="0017609C">
          <w:pPr>
            <w:pStyle w:val="Inhopg1"/>
            <w:tabs>
              <w:tab w:val="left" w:pos="660"/>
              <w:tab w:val="right" w:leader="dot" w:pos="9062"/>
            </w:tabs>
            <w:rPr>
              <w:rFonts w:eastAsiaTheme="minorEastAsia"/>
              <w:noProof/>
              <w:lang w:eastAsia="nl-NL"/>
            </w:rPr>
          </w:pPr>
          <w:hyperlink w:anchor="_Toc98254134" w:history="1">
            <w:r w:rsidR="00B73FDA" w:rsidRPr="00B351C9">
              <w:rPr>
                <w:rStyle w:val="Hyperlink"/>
                <w:b/>
                <w:bCs/>
                <w:noProof/>
              </w:rPr>
              <w:t xml:space="preserve">4. </w:t>
            </w:r>
            <w:r w:rsidR="00B73FDA">
              <w:rPr>
                <w:rFonts w:eastAsiaTheme="minorEastAsia"/>
                <w:noProof/>
                <w:lang w:eastAsia="nl-NL"/>
              </w:rPr>
              <w:tab/>
            </w:r>
            <w:r w:rsidR="00B73FDA" w:rsidRPr="00B351C9">
              <w:rPr>
                <w:rStyle w:val="Hyperlink"/>
                <w:b/>
                <w:bCs/>
                <w:noProof/>
              </w:rPr>
              <w:t>Oefening MKI berekenen viaduct</w:t>
            </w:r>
            <w:r w:rsidR="00B73FDA">
              <w:rPr>
                <w:noProof/>
                <w:webHidden/>
              </w:rPr>
              <w:tab/>
            </w:r>
            <w:r w:rsidR="00B73FDA">
              <w:rPr>
                <w:noProof/>
                <w:webHidden/>
              </w:rPr>
              <w:fldChar w:fldCharType="begin"/>
            </w:r>
            <w:r w:rsidR="00B73FDA">
              <w:rPr>
                <w:noProof/>
                <w:webHidden/>
              </w:rPr>
              <w:instrText xml:space="preserve"> PAGEREF _Toc98254134 \h </w:instrText>
            </w:r>
            <w:r w:rsidR="00B73FDA">
              <w:rPr>
                <w:noProof/>
                <w:webHidden/>
              </w:rPr>
            </w:r>
            <w:r w:rsidR="00B73FDA">
              <w:rPr>
                <w:noProof/>
                <w:webHidden/>
              </w:rPr>
              <w:fldChar w:fldCharType="separate"/>
            </w:r>
            <w:r w:rsidR="00B73FDA">
              <w:rPr>
                <w:noProof/>
                <w:webHidden/>
              </w:rPr>
              <w:t>8</w:t>
            </w:r>
            <w:r w:rsidR="00B73FDA">
              <w:rPr>
                <w:noProof/>
                <w:webHidden/>
              </w:rPr>
              <w:fldChar w:fldCharType="end"/>
            </w:r>
          </w:hyperlink>
        </w:p>
        <w:p w14:paraId="65F0C1B6" w14:textId="201DC81B" w:rsidR="00E90C10" w:rsidRPr="00F15915" w:rsidRDefault="00E90C10" w:rsidP="00E90C10">
          <w:pPr>
            <w:rPr>
              <w:rFonts w:ascii="Candara" w:hAnsi="Candara"/>
            </w:rPr>
          </w:pPr>
          <w:r w:rsidRPr="00F15915">
            <w:rPr>
              <w:rFonts w:ascii="Candara" w:hAnsi="Candara"/>
              <w:b/>
              <w:bCs/>
            </w:rPr>
            <w:fldChar w:fldCharType="end"/>
          </w:r>
        </w:p>
      </w:sdtContent>
    </w:sdt>
    <w:p w14:paraId="60443E3A" w14:textId="77777777" w:rsidR="00E90C10" w:rsidRPr="00F15915" w:rsidRDefault="00E90C10" w:rsidP="00E90C10">
      <w:pPr>
        <w:rPr>
          <w:rFonts w:ascii="Candara" w:hAnsi="Candara" w:cstheme="minorHAnsi"/>
          <w:sz w:val="32"/>
          <w:szCs w:val="32"/>
          <w:shd w:val="clear" w:color="auto" w:fill="FFFFFF"/>
        </w:rPr>
      </w:pPr>
    </w:p>
    <w:p w14:paraId="3514327A" w14:textId="77777777" w:rsidR="00E90C10" w:rsidRPr="00F15915" w:rsidRDefault="00E90C10" w:rsidP="00E90C10">
      <w:pPr>
        <w:rPr>
          <w:rFonts w:ascii="Candara" w:hAnsi="Candara" w:cstheme="minorHAnsi"/>
          <w:sz w:val="32"/>
          <w:szCs w:val="32"/>
          <w:shd w:val="clear" w:color="auto" w:fill="FFFFFF"/>
        </w:rPr>
      </w:pPr>
      <w:r w:rsidRPr="00F15915">
        <w:rPr>
          <w:rFonts w:ascii="Candara" w:hAnsi="Candara" w:cstheme="minorHAnsi"/>
          <w:sz w:val="32"/>
          <w:szCs w:val="32"/>
          <w:shd w:val="clear" w:color="auto" w:fill="FFFFFF"/>
        </w:rPr>
        <w:t xml:space="preserve"> </w:t>
      </w:r>
    </w:p>
    <w:p w14:paraId="62E15260" w14:textId="77777777" w:rsidR="00E90C10" w:rsidRPr="00F15915" w:rsidRDefault="00E90C10" w:rsidP="00E90C10">
      <w:pPr>
        <w:tabs>
          <w:tab w:val="left" w:pos="3468"/>
        </w:tabs>
        <w:rPr>
          <w:rFonts w:ascii="Candara" w:hAnsi="Candara" w:cstheme="minorHAnsi"/>
          <w:sz w:val="32"/>
          <w:szCs w:val="32"/>
          <w:shd w:val="clear" w:color="auto" w:fill="FFFFFF"/>
        </w:rPr>
      </w:pPr>
      <w:r w:rsidRPr="00F15915">
        <w:rPr>
          <w:rFonts w:ascii="Candara" w:hAnsi="Candara" w:cstheme="minorHAnsi"/>
          <w:sz w:val="32"/>
          <w:szCs w:val="32"/>
          <w:shd w:val="clear" w:color="auto" w:fill="FFFFFF"/>
        </w:rPr>
        <w:tab/>
        <w:t xml:space="preserve"> </w:t>
      </w:r>
    </w:p>
    <w:p w14:paraId="792227D4" w14:textId="77777777" w:rsidR="00E90C10" w:rsidRPr="00F15915" w:rsidRDefault="00E90C10" w:rsidP="00E90C10">
      <w:pPr>
        <w:rPr>
          <w:rFonts w:ascii="Candara" w:hAnsi="Candara" w:cstheme="minorHAnsi"/>
          <w:sz w:val="32"/>
          <w:szCs w:val="32"/>
          <w:shd w:val="clear" w:color="auto" w:fill="FFFFFF"/>
        </w:rPr>
      </w:pPr>
    </w:p>
    <w:p w14:paraId="2E5EF2FE" w14:textId="77777777" w:rsidR="00E90C10" w:rsidRPr="00F15915" w:rsidRDefault="00E90C10" w:rsidP="00E90C10">
      <w:pPr>
        <w:rPr>
          <w:rFonts w:ascii="Candara" w:hAnsi="Candara" w:cstheme="minorHAnsi"/>
          <w:sz w:val="32"/>
          <w:szCs w:val="32"/>
          <w:shd w:val="clear" w:color="auto" w:fill="FFFFFF"/>
        </w:rPr>
      </w:pPr>
    </w:p>
    <w:p w14:paraId="0B9CC13C" w14:textId="77777777" w:rsidR="00E90C10" w:rsidRPr="00F15915" w:rsidRDefault="00E90C10" w:rsidP="00E90C10">
      <w:pPr>
        <w:rPr>
          <w:rFonts w:ascii="Candara" w:hAnsi="Candara" w:cstheme="minorHAnsi"/>
          <w:sz w:val="32"/>
          <w:szCs w:val="32"/>
          <w:shd w:val="clear" w:color="auto" w:fill="FFFFFF"/>
        </w:rPr>
      </w:pPr>
    </w:p>
    <w:p w14:paraId="17ADCECD" w14:textId="77777777" w:rsidR="00E90C10" w:rsidRPr="00F15915" w:rsidRDefault="00E90C10" w:rsidP="00E90C10">
      <w:pPr>
        <w:pStyle w:val="Kop1"/>
        <w:rPr>
          <w:rFonts w:ascii="Candara" w:hAnsi="Candara"/>
        </w:rPr>
      </w:pPr>
    </w:p>
    <w:p w14:paraId="01E34433" w14:textId="77777777" w:rsidR="00E90C10" w:rsidRPr="00F15915" w:rsidRDefault="00E90C10" w:rsidP="00E90C10">
      <w:pPr>
        <w:rPr>
          <w:rFonts w:ascii="Candara" w:hAnsi="Candara" w:cstheme="minorHAnsi"/>
          <w:sz w:val="32"/>
          <w:szCs w:val="32"/>
          <w:shd w:val="clear" w:color="auto" w:fill="FFFFFF"/>
        </w:rPr>
      </w:pPr>
    </w:p>
    <w:p w14:paraId="06BC1513" w14:textId="77777777" w:rsidR="00E90C10" w:rsidRPr="00F15915" w:rsidRDefault="00E90C10" w:rsidP="00E90C10">
      <w:pPr>
        <w:rPr>
          <w:rFonts w:ascii="Candara" w:hAnsi="Candara" w:cstheme="minorHAnsi"/>
          <w:sz w:val="32"/>
          <w:szCs w:val="32"/>
          <w:shd w:val="clear" w:color="auto" w:fill="FFFFFF"/>
        </w:rPr>
      </w:pPr>
    </w:p>
    <w:p w14:paraId="78812463" w14:textId="77777777" w:rsidR="00E90C10" w:rsidRPr="00F15915" w:rsidRDefault="00E90C10" w:rsidP="00E90C10">
      <w:pPr>
        <w:rPr>
          <w:rFonts w:ascii="Candara" w:hAnsi="Candara" w:cstheme="minorHAnsi"/>
          <w:sz w:val="32"/>
          <w:szCs w:val="32"/>
          <w:shd w:val="clear" w:color="auto" w:fill="FFFFFF"/>
        </w:rPr>
      </w:pPr>
    </w:p>
    <w:p w14:paraId="0D5DDA6D" w14:textId="77777777" w:rsidR="00E90C10" w:rsidRPr="00F15915" w:rsidRDefault="00E90C10" w:rsidP="00E90C10">
      <w:pPr>
        <w:rPr>
          <w:rFonts w:ascii="Candara" w:hAnsi="Candara"/>
          <w:shd w:val="clear" w:color="auto" w:fill="FFFFFF"/>
        </w:rPr>
      </w:pPr>
      <w:r w:rsidRPr="00F15915">
        <w:rPr>
          <w:rFonts w:ascii="Candara" w:hAnsi="Candara"/>
          <w:shd w:val="clear" w:color="auto" w:fill="FFFFFF"/>
        </w:rPr>
        <w:br w:type="page"/>
      </w:r>
    </w:p>
    <w:p w14:paraId="7DCAC759" w14:textId="0FB7BD15" w:rsidR="00C46E68" w:rsidRPr="003103DA" w:rsidRDefault="00C46E68" w:rsidP="00C46E68">
      <w:pPr>
        <w:pStyle w:val="Kop1"/>
        <w:rPr>
          <w:b/>
          <w:bCs/>
        </w:rPr>
      </w:pPr>
      <w:bookmarkStart w:id="0" w:name="_Toc98254131"/>
      <w:r>
        <w:rPr>
          <w:b/>
          <w:bCs/>
        </w:rPr>
        <w:lastRenderedPageBreak/>
        <w:t>1</w:t>
      </w:r>
      <w:r w:rsidRPr="003103DA">
        <w:rPr>
          <w:b/>
          <w:bCs/>
        </w:rPr>
        <w:t xml:space="preserve">. </w:t>
      </w:r>
      <w:r>
        <w:rPr>
          <w:b/>
          <w:bCs/>
        </w:rPr>
        <w:tab/>
      </w:r>
      <w:r w:rsidRPr="003103DA">
        <w:rPr>
          <w:b/>
          <w:bCs/>
        </w:rPr>
        <w:t xml:space="preserve">Oefening MKI berekenen </w:t>
      </w:r>
      <w:r>
        <w:rPr>
          <w:b/>
          <w:bCs/>
        </w:rPr>
        <w:t>geluidsscherm</w:t>
      </w:r>
      <w:bookmarkEnd w:id="0"/>
    </w:p>
    <w:p w14:paraId="7688EBCB" w14:textId="77777777" w:rsidR="00C46E68" w:rsidRPr="00C46E68" w:rsidRDefault="00C46E68" w:rsidP="00C46E68"/>
    <w:p w14:paraId="2B2DA86A" w14:textId="11A2AE9F" w:rsidR="00953205" w:rsidRDefault="00953205"/>
    <w:p w14:paraId="450AF0D0" w14:textId="0A6527DD" w:rsidR="00340929" w:rsidRPr="00340929" w:rsidRDefault="00340929" w:rsidP="00F739EA">
      <w:pPr>
        <w:rPr>
          <w:b/>
          <w:bCs/>
        </w:rPr>
      </w:pPr>
      <w:r w:rsidRPr="00340929">
        <w:rPr>
          <w:b/>
          <w:bCs/>
        </w:rPr>
        <w:t>Antwoorden</w:t>
      </w:r>
    </w:p>
    <w:p w14:paraId="22657AA9" w14:textId="2F860F6F" w:rsidR="006C3E25" w:rsidRDefault="00BB7863" w:rsidP="00F739EA">
      <w:r>
        <w:t xml:space="preserve">Voor de uitwerking van de opdracht, zie het voorbeeld in het Excell-bestand. </w:t>
      </w:r>
      <w:r w:rsidR="00340929">
        <w:t>Aangezien er vele varianten mogelijk zijn is de uitwerking van deze opdracht beperkt tot het voorbeeld.</w:t>
      </w:r>
      <w:r>
        <w:t xml:space="preserve"> </w:t>
      </w:r>
    </w:p>
    <w:p w14:paraId="37A0E657" w14:textId="7165A5B7" w:rsidR="00BB7863" w:rsidRDefault="00BB7863">
      <w:pPr>
        <w:spacing w:after="160"/>
      </w:pPr>
      <w:r>
        <w:br w:type="page"/>
      </w:r>
    </w:p>
    <w:p w14:paraId="51E7C1A9" w14:textId="46511BB2" w:rsidR="00C46E68" w:rsidRPr="003103DA" w:rsidRDefault="00C46E68" w:rsidP="00C46E68">
      <w:pPr>
        <w:pStyle w:val="Kop1"/>
        <w:rPr>
          <w:b/>
          <w:bCs/>
        </w:rPr>
      </w:pPr>
      <w:bookmarkStart w:id="1" w:name="_Toc98254132"/>
      <w:r>
        <w:rPr>
          <w:b/>
          <w:bCs/>
        </w:rPr>
        <w:lastRenderedPageBreak/>
        <w:t>2</w:t>
      </w:r>
      <w:r w:rsidRPr="003103DA">
        <w:rPr>
          <w:b/>
          <w:bCs/>
        </w:rPr>
        <w:t xml:space="preserve">. </w:t>
      </w:r>
      <w:r>
        <w:rPr>
          <w:b/>
          <w:bCs/>
        </w:rPr>
        <w:tab/>
      </w:r>
      <w:r w:rsidRPr="003103DA">
        <w:rPr>
          <w:b/>
          <w:bCs/>
        </w:rPr>
        <w:t xml:space="preserve">Oefening MKI berekenen </w:t>
      </w:r>
      <w:r>
        <w:rPr>
          <w:b/>
          <w:bCs/>
        </w:rPr>
        <w:t>riolering</w:t>
      </w:r>
      <w:bookmarkEnd w:id="1"/>
    </w:p>
    <w:p w14:paraId="62E6F8E8" w14:textId="77777777" w:rsidR="00C46E68" w:rsidRPr="00C46E68" w:rsidRDefault="00C46E68" w:rsidP="00C46E68"/>
    <w:p w14:paraId="5FAF6041" w14:textId="0EAD8A84" w:rsidR="00B419CA" w:rsidRDefault="00B419CA" w:rsidP="00B419CA"/>
    <w:p w14:paraId="6B140427" w14:textId="337C7E4D" w:rsidR="00B419CA" w:rsidRDefault="00B419CA" w:rsidP="00B419CA">
      <w:r w:rsidRPr="00F62FAE">
        <w:rPr>
          <w:b/>
          <w:bCs/>
        </w:rPr>
        <w:t xml:space="preserve">Vraag </w:t>
      </w:r>
      <w:r w:rsidR="00DE06F5">
        <w:rPr>
          <w:b/>
          <w:bCs/>
        </w:rPr>
        <w:t>2.</w:t>
      </w:r>
      <w:r w:rsidRPr="00F62FAE">
        <w:rPr>
          <w:b/>
          <w:bCs/>
        </w:rPr>
        <w:t>1.1</w:t>
      </w:r>
      <w:r>
        <w:t>: Zoek de productkaarten voor riolering op met de zoekterm ‘riolering’. Filter aan de linkerkant op de toepassing GWW. Hoeveel opties voor riolerings</w:t>
      </w:r>
      <w:r w:rsidRPr="00E077F9">
        <w:rPr>
          <w:u w:val="single"/>
        </w:rPr>
        <w:t>buizen</w:t>
      </w:r>
      <w:r>
        <w:t xml:space="preserve"> zijn er? </w:t>
      </w:r>
    </w:p>
    <w:p w14:paraId="0B71E396" w14:textId="77777777" w:rsidR="00906E53" w:rsidRPr="00906E53" w:rsidRDefault="00906E53" w:rsidP="00B419CA">
      <w:pPr>
        <w:rPr>
          <w:i/>
          <w:iCs/>
        </w:rPr>
      </w:pPr>
      <w:r w:rsidRPr="00E36351">
        <w:rPr>
          <w:i/>
          <w:iCs/>
        </w:rPr>
        <w:t>Antwoord</w:t>
      </w:r>
      <w:r w:rsidRPr="00906E53">
        <w:rPr>
          <w:b/>
          <w:bCs/>
        </w:rPr>
        <w:t xml:space="preserve">: </w:t>
      </w:r>
      <w:r w:rsidRPr="00906E53">
        <w:rPr>
          <w:i/>
          <w:iCs/>
        </w:rPr>
        <w:t xml:space="preserve">4. </w:t>
      </w:r>
    </w:p>
    <w:p w14:paraId="11F99256" w14:textId="6CAC2070" w:rsidR="00B419CA" w:rsidRPr="00906E53" w:rsidRDefault="00906E53" w:rsidP="00B419CA">
      <w:pPr>
        <w:rPr>
          <w:i/>
          <w:iCs/>
        </w:rPr>
      </w:pPr>
      <w:r w:rsidRPr="00906E53">
        <w:rPr>
          <w:i/>
          <w:iCs/>
        </w:rPr>
        <w:t xml:space="preserve">(NB, </w:t>
      </w:r>
      <w:r>
        <w:rPr>
          <w:i/>
          <w:iCs/>
        </w:rPr>
        <w:t>Dit antwoord geldt voor maart 2022. De viewer toont vijf producten</w:t>
      </w:r>
      <w:r w:rsidRPr="00906E53">
        <w:rPr>
          <w:i/>
          <w:iCs/>
        </w:rPr>
        <w:t>, waarvan 1 geen buis, maar een kolk betreft.)</w:t>
      </w:r>
    </w:p>
    <w:p w14:paraId="02A165C8" w14:textId="77777777" w:rsidR="00906E53" w:rsidRDefault="00906E53" w:rsidP="00B419CA"/>
    <w:p w14:paraId="171B4663" w14:textId="77777777" w:rsidR="000D1BAC" w:rsidRDefault="000D1BAC" w:rsidP="000D1BAC">
      <w:r w:rsidRPr="00F148D8">
        <w:rPr>
          <w:b/>
          <w:bCs/>
        </w:rPr>
        <w:t xml:space="preserve">Vraag </w:t>
      </w:r>
      <w:r>
        <w:rPr>
          <w:b/>
          <w:bCs/>
        </w:rPr>
        <w:t>2.</w:t>
      </w:r>
      <w:r w:rsidRPr="00F148D8">
        <w:rPr>
          <w:b/>
          <w:bCs/>
        </w:rPr>
        <w:t>1.3</w:t>
      </w:r>
      <w:r>
        <w:t>: Eén van de productkaarten heeft de functionele eenheid kg i.p.v. meter. Verklaar waarom.</w:t>
      </w:r>
    </w:p>
    <w:p w14:paraId="0C67F772" w14:textId="77777777" w:rsidR="000D1BAC" w:rsidRDefault="000D1BAC" w:rsidP="000D1BAC">
      <w:pPr>
        <w:rPr>
          <w:i/>
          <w:iCs/>
        </w:rPr>
      </w:pPr>
      <w:r>
        <w:rPr>
          <w:i/>
          <w:iCs/>
        </w:rPr>
        <w:t>Antwoord: dit is een productkaart van leidingen inclusief putten. Je kunt het totaal aan gewicht van het hele systeem dan in kg invoeren.</w:t>
      </w:r>
    </w:p>
    <w:p w14:paraId="0B8C7BBA" w14:textId="77777777" w:rsidR="000D1BAC" w:rsidRDefault="000D1BAC" w:rsidP="000D1BAC">
      <w:pPr>
        <w:rPr>
          <w:i/>
          <w:iCs/>
        </w:rPr>
      </w:pPr>
    </w:p>
    <w:p w14:paraId="27734199" w14:textId="77777777" w:rsidR="000D1BAC" w:rsidRDefault="000D1BAC" w:rsidP="000D1BAC">
      <w:r w:rsidRPr="00F148D8">
        <w:rPr>
          <w:b/>
          <w:bCs/>
        </w:rPr>
        <w:t xml:space="preserve">Vraag </w:t>
      </w:r>
      <w:r>
        <w:rPr>
          <w:b/>
          <w:bCs/>
        </w:rPr>
        <w:t>2.</w:t>
      </w:r>
      <w:r w:rsidRPr="00F148D8">
        <w:rPr>
          <w:b/>
          <w:bCs/>
        </w:rPr>
        <w:t>1.4</w:t>
      </w:r>
      <w:r>
        <w:t>: Wat is het nadeel van deze andere functionele eenheid?</w:t>
      </w:r>
    </w:p>
    <w:p w14:paraId="0BA858D0" w14:textId="77777777" w:rsidR="000D1BAC" w:rsidRDefault="000D1BAC" w:rsidP="000D1BAC">
      <w:pPr>
        <w:rPr>
          <w:i/>
          <w:iCs/>
        </w:rPr>
      </w:pPr>
      <w:r>
        <w:rPr>
          <w:i/>
          <w:iCs/>
        </w:rPr>
        <w:t>Antwoord: het product is niet goed te vergelijken met de andere producten.</w:t>
      </w:r>
    </w:p>
    <w:p w14:paraId="5463C8F3" w14:textId="77777777" w:rsidR="000D1BAC" w:rsidRDefault="000D1BAC" w:rsidP="000D1BAC">
      <w:pPr>
        <w:rPr>
          <w:i/>
          <w:iCs/>
        </w:rPr>
      </w:pPr>
    </w:p>
    <w:p w14:paraId="1321049F" w14:textId="77777777" w:rsidR="000D1BAC" w:rsidRDefault="000D1BAC" w:rsidP="000D1BAC">
      <w:r w:rsidRPr="00F148D8">
        <w:rPr>
          <w:b/>
          <w:bCs/>
        </w:rPr>
        <w:t xml:space="preserve">Vraag </w:t>
      </w:r>
      <w:r>
        <w:rPr>
          <w:b/>
          <w:bCs/>
        </w:rPr>
        <w:t>2.</w:t>
      </w:r>
      <w:r w:rsidRPr="00F148D8">
        <w:rPr>
          <w:b/>
          <w:bCs/>
        </w:rPr>
        <w:t>1.5</w:t>
      </w:r>
      <w:r>
        <w:t>: De andere producten zijn ook nog niet helemaal goed te vergelijken. Leg uit waarom.</w:t>
      </w:r>
    </w:p>
    <w:p w14:paraId="74BB0247" w14:textId="77777777" w:rsidR="000D1BAC" w:rsidRDefault="000D1BAC" w:rsidP="000D1BAC">
      <w:pPr>
        <w:rPr>
          <w:i/>
          <w:iCs/>
        </w:rPr>
      </w:pPr>
      <w:r>
        <w:rPr>
          <w:i/>
          <w:iCs/>
        </w:rPr>
        <w:t>Antwoord: in de omschrijving is te lezen dat de standaard diameters niet gelijk zijn.</w:t>
      </w:r>
    </w:p>
    <w:p w14:paraId="7A5E84D8" w14:textId="77777777" w:rsidR="000D1BAC" w:rsidRDefault="000D1BAC" w:rsidP="00B419CA"/>
    <w:p w14:paraId="6670946F" w14:textId="77777777" w:rsidR="0074516B" w:rsidRPr="000D1BAC" w:rsidRDefault="0074516B" w:rsidP="00B419CA"/>
    <w:p w14:paraId="535791C3" w14:textId="13865163" w:rsidR="00B419CA" w:rsidRDefault="008C65D4" w:rsidP="00B419CA">
      <w:pPr>
        <w:rPr>
          <w:b/>
          <w:bCs/>
        </w:rPr>
      </w:pPr>
      <w:r>
        <w:rPr>
          <w:b/>
          <w:bCs/>
        </w:rPr>
        <w:t>DEEL</w:t>
      </w:r>
      <w:r w:rsidR="00B419CA" w:rsidRPr="00A547AC">
        <w:rPr>
          <w:b/>
          <w:bCs/>
        </w:rPr>
        <w:t xml:space="preserve"> </w:t>
      </w:r>
      <w:r w:rsidR="00AB6F9C">
        <w:rPr>
          <w:b/>
          <w:bCs/>
        </w:rPr>
        <w:t>B</w:t>
      </w:r>
      <w:r w:rsidR="00B419CA" w:rsidRPr="00A547AC">
        <w:rPr>
          <w:b/>
          <w:bCs/>
        </w:rPr>
        <w:t xml:space="preserve"> – </w:t>
      </w:r>
      <w:r w:rsidR="00B419CA">
        <w:rPr>
          <w:b/>
          <w:bCs/>
        </w:rPr>
        <w:t>V</w:t>
      </w:r>
      <w:r w:rsidR="00B419CA" w:rsidRPr="00A547AC">
        <w:rPr>
          <w:b/>
          <w:bCs/>
        </w:rPr>
        <w:t>ergelijkbare data maken</w:t>
      </w:r>
    </w:p>
    <w:p w14:paraId="617FC080" w14:textId="77777777" w:rsidR="00B419CA" w:rsidRDefault="00B419CA" w:rsidP="00B419CA">
      <w:r>
        <w:t xml:space="preserve">Het ‘PVC leidingsysteem inclusief putten’ is niet goed vergelijkbaar te maken, dus die laten we achterwege. De overige 3 buizen gaan we omrekenen naar diameter 200 meter. </w:t>
      </w:r>
    </w:p>
    <w:p w14:paraId="7D08E675" w14:textId="77777777" w:rsidR="00B419CA" w:rsidRDefault="00B419CA" w:rsidP="00B419CA"/>
    <w:p w14:paraId="597E0F49" w14:textId="5A4D5427" w:rsidR="00B419CA" w:rsidRDefault="00B419CA" w:rsidP="00B419CA">
      <w:r w:rsidRPr="005806C7">
        <w:rPr>
          <w:b/>
          <w:bCs/>
        </w:rPr>
        <w:t xml:space="preserve">Vraag </w:t>
      </w:r>
      <w:r w:rsidR="00DE06F5">
        <w:rPr>
          <w:b/>
          <w:bCs/>
        </w:rPr>
        <w:t>2.</w:t>
      </w:r>
      <w:r w:rsidRPr="005806C7">
        <w:rPr>
          <w:b/>
          <w:bCs/>
        </w:rPr>
        <w:t xml:space="preserve">2.1: </w:t>
      </w:r>
      <w:r>
        <w:t>Vul hiervoor drie nieuwe namen in op tabblad MKI-data:</w:t>
      </w:r>
    </w:p>
    <w:p w14:paraId="541D5C3A" w14:textId="3C451700" w:rsidR="00B419CA" w:rsidRDefault="00B419CA" w:rsidP="00B419CA">
      <w:pPr>
        <w:pStyle w:val="Lijstalinea"/>
        <w:numPr>
          <w:ilvl w:val="0"/>
          <w:numId w:val="5"/>
        </w:numPr>
      </w:pPr>
      <w:r>
        <w:t>Stalen rioleringsbuis 200</w:t>
      </w:r>
      <w:r w:rsidR="00D74872">
        <w:t>;</w:t>
      </w:r>
    </w:p>
    <w:p w14:paraId="05680ED1" w14:textId="4190222F" w:rsidR="00B419CA" w:rsidRDefault="00B419CA" w:rsidP="00B419CA">
      <w:pPr>
        <w:pStyle w:val="Lijstalinea"/>
        <w:numPr>
          <w:ilvl w:val="0"/>
          <w:numId w:val="5"/>
        </w:numPr>
      </w:pPr>
      <w:r>
        <w:t>GVK rioleringsbuis 200</w:t>
      </w:r>
      <w:r w:rsidR="00D74872">
        <w:t>;</w:t>
      </w:r>
    </w:p>
    <w:p w14:paraId="040D1111" w14:textId="517C2DFB" w:rsidR="00B419CA" w:rsidRPr="00A547AC" w:rsidRDefault="00B419CA" w:rsidP="00B419CA">
      <w:pPr>
        <w:pStyle w:val="Lijstalinea"/>
        <w:numPr>
          <w:ilvl w:val="0"/>
          <w:numId w:val="5"/>
        </w:numPr>
      </w:pPr>
      <w:r>
        <w:t>PVC rioleringsbuis 200</w:t>
      </w:r>
      <w:r w:rsidR="00D74872">
        <w:t>.</w:t>
      </w:r>
    </w:p>
    <w:p w14:paraId="045461F1" w14:textId="77777777" w:rsidR="00B419CA" w:rsidRDefault="00B419CA" w:rsidP="00B419CA">
      <w:pPr>
        <w:rPr>
          <w:i/>
          <w:iCs/>
        </w:rPr>
      </w:pPr>
    </w:p>
    <w:p w14:paraId="537B72B0" w14:textId="5B45CEA9" w:rsidR="00B419CA" w:rsidRDefault="00B419CA" w:rsidP="004B42A5">
      <w:r w:rsidRPr="00F148D8">
        <w:rPr>
          <w:b/>
          <w:bCs/>
        </w:rPr>
        <w:t xml:space="preserve">Vraag </w:t>
      </w:r>
      <w:r w:rsidR="00DE06F5">
        <w:rPr>
          <w:b/>
          <w:bCs/>
        </w:rPr>
        <w:t>2.</w:t>
      </w:r>
      <w:r w:rsidRPr="00F148D8">
        <w:rPr>
          <w:b/>
          <w:bCs/>
        </w:rPr>
        <w:t>2.</w:t>
      </w:r>
      <w:r>
        <w:rPr>
          <w:b/>
          <w:bCs/>
        </w:rPr>
        <w:t>2</w:t>
      </w:r>
      <w:r>
        <w:t>: Voor het omrekenen is het gewicht of het volume per strekkende meter leidend. Reken de MKI-waarden uit voor de buizen met diameter 200 mm op basis van de verhouding van het volume per strekkende meter</w:t>
      </w:r>
      <w:r w:rsidR="004B42A5">
        <w:t>.</w:t>
      </w:r>
      <w:r>
        <w:t xml:space="preserve"> </w:t>
      </w:r>
    </w:p>
    <w:p w14:paraId="59B05A08" w14:textId="77777777" w:rsidR="001A61DC" w:rsidRDefault="001A61DC" w:rsidP="001A61DC">
      <w:pPr>
        <w:rPr>
          <w:i/>
          <w:iCs/>
        </w:rPr>
      </w:pPr>
      <w:r>
        <w:rPr>
          <w:i/>
          <w:iCs/>
        </w:rPr>
        <w:t>Antwoorden:</w:t>
      </w:r>
    </w:p>
    <w:tbl>
      <w:tblPr>
        <w:tblStyle w:val="Rastertabel1licht-Accent3"/>
        <w:tblW w:w="4195" w:type="dxa"/>
        <w:tblLook w:val="04A0" w:firstRow="1" w:lastRow="0" w:firstColumn="1" w:lastColumn="0" w:noHBand="0" w:noVBand="1"/>
      </w:tblPr>
      <w:tblGrid>
        <w:gridCol w:w="2443"/>
        <w:gridCol w:w="924"/>
        <w:gridCol w:w="829"/>
      </w:tblGrid>
      <w:tr w:rsidR="001A61DC" w:rsidRPr="009F4424" w14:paraId="00FD30A7" w14:textId="77777777" w:rsidTr="00CF0F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3" w:type="dxa"/>
            <w:noWrap/>
          </w:tcPr>
          <w:p w14:paraId="5D7AD79F" w14:textId="77777777" w:rsidR="001A61DC" w:rsidRPr="009F4424" w:rsidRDefault="001A61DC" w:rsidP="00CF0F1B">
            <w:pPr>
              <w:rPr>
                <w:rFonts w:ascii="Calibri" w:eastAsia="Times New Roman" w:hAnsi="Calibri" w:cs="Calibri"/>
                <w:b w:val="0"/>
                <w:bCs w:val="0"/>
                <w:i/>
                <w:iCs/>
                <w:color w:val="000000"/>
                <w:lang w:eastAsia="nl-NL"/>
              </w:rPr>
            </w:pPr>
            <w:r w:rsidRPr="009F4424">
              <w:rPr>
                <w:rFonts w:ascii="Calibri" w:eastAsia="Times New Roman" w:hAnsi="Calibri" w:cs="Calibri"/>
                <w:b w:val="0"/>
                <w:bCs w:val="0"/>
                <w:i/>
                <w:iCs/>
                <w:color w:val="000000"/>
                <w:lang w:eastAsia="nl-NL"/>
              </w:rPr>
              <w:t>Naam</w:t>
            </w:r>
          </w:p>
        </w:tc>
        <w:tc>
          <w:tcPr>
            <w:tcW w:w="924" w:type="dxa"/>
            <w:noWrap/>
          </w:tcPr>
          <w:p w14:paraId="4CAECC1F" w14:textId="77777777" w:rsidR="001A61DC" w:rsidRPr="009F4424" w:rsidRDefault="001A61DC" w:rsidP="00CF0F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noProof/>
                <w:color w:val="000000"/>
                <w:lang w:eastAsia="nl-NL"/>
              </w:rPr>
            </w:pPr>
            <w:r w:rsidRPr="009F4424">
              <w:rPr>
                <w:rFonts w:ascii="Calibri" w:eastAsia="Times New Roman" w:hAnsi="Calibri" w:cs="Calibri"/>
                <w:b w:val="0"/>
                <w:bCs w:val="0"/>
                <w:i/>
                <w:iCs/>
                <w:noProof/>
                <w:color w:val="000000"/>
                <w:lang w:eastAsia="nl-NL"/>
              </w:rPr>
              <w:t>Eenheid</w:t>
            </w:r>
          </w:p>
        </w:tc>
        <w:tc>
          <w:tcPr>
            <w:tcW w:w="828" w:type="dxa"/>
            <w:noWrap/>
          </w:tcPr>
          <w:p w14:paraId="68D9A789" w14:textId="77777777" w:rsidR="001A61DC" w:rsidRPr="009F4424" w:rsidRDefault="001A61DC" w:rsidP="00CF0F1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9F4424">
              <w:rPr>
                <w:rFonts w:ascii="Calibri" w:eastAsia="Times New Roman" w:hAnsi="Calibri" w:cs="Calibri"/>
                <w:b w:val="0"/>
                <w:bCs w:val="0"/>
                <w:i/>
                <w:iCs/>
                <w:color w:val="000000"/>
                <w:lang w:eastAsia="nl-NL"/>
              </w:rPr>
              <w:t>MKI</w:t>
            </w:r>
          </w:p>
        </w:tc>
      </w:tr>
      <w:tr w:rsidR="001A61DC" w:rsidRPr="009F4424" w14:paraId="366C42B2" w14:textId="77777777" w:rsidTr="00CF0F1B">
        <w:trPr>
          <w:trHeight w:val="300"/>
        </w:trPr>
        <w:tc>
          <w:tcPr>
            <w:cnfStyle w:val="001000000000" w:firstRow="0" w:lastRow="0" w:firstColumn="1" w:lastColumn="0" w:oddVBand="0" w:evenVBand="0" w:oddHBand="0" w:evenHBand="0" w:firstRowFirstColumn="0" w:firstRowLastColumn="0" w:lastRowFirstColumn="0" w:lastRowLastColumn="0"/>
            <w:tcW w:w="2443" w:type="dxa"/>
            <w:noWrap/>
            <w:hideMark/>
          </w:tcPr>
          <w:p w14:paraId="0C403024" w14:textId="77777777" w:rsidR="001A61DC" w:rsidRPr="009F4424" w:rsidRDefault="001A61DC" w:rsidP="00CF0F1B">
            <w:pPr>
              <w:rPr>
                <w:rFonts w:ascii="Calibri" w:eastAsia="Times New Roman" w:hAnsi="Calibri" w:cs="Calibri"/>
                <w:b w:val="0"/>
                <w:bCs w:val="0"/>
                <w:i/>
                <w:iCs/>
                <w:color w:val="000000"/>
                <w:lang w:eastAsia="nl-NL"/>
              </w:rPr>
            </w:pPr>
            <w:r w:rsidRPr="009F4424">
              <w:rPr>
                <w:rFonts w:ascii="Calibri" w:eastAsia="Times New Roman" w:hAnsi="Calibri" w:cs="Calibri"/>
                <w:b w:val="0"/>
                <w:bCs w:val="0"/>
                <w:i/>
                <w:iCs/>
                <w:color w:val="000000"/>
                <w:lang w:eastAsia="nl-NL"/>
              </w:rPr>
              <w:t>Stalen rioleringsbuis 200</w:t>
            </w:r>
          </w:p>
        </w:tc>
        <w:tc>
          <w:tcPr>
            <w:tcW w:w="924" w:type="dxa"/>
            <w:noWrap/>
            <w:hideMark/>
          </w:tcPr>
          <w:p w14:paraId="158394C5" w14:textId="77777777" w:rsidR="001A61DC" w:rsidRPr="009F4424" w:rsidRDefault="001A61DC" w:rsidP="00CF0F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9F4424">
              <w:rPr>
                <w:rFonts w:ascii="Calibri" w:eastAsia="Times New Roman" w:hAnsi="Calibri" w:cs="Calibri"/>
                <w:i/>
                <w:iCs/>
                <w:noProof/>
                <w:color w:val="000000"/>
                <w:lang w:eastAsia="nl-NL"/>
              </w:rPr>
              <w:drawing>
                <wp:anchor distT="0" distB="0" distL="114300" distR="114300" simplePos="0" relativeHeight="251691008" behindDoc="0" locked="0" layoutInCell="1" allowOverlap="1" wp14:anchorId="693FB977" wp14:editId="4CBAFA8C">
                  <wp:simplePos x="0" y="0"/>
                  <wp:positionH relativeFrom="column">
                    <wp:posOffset>323850</wp:posOffset>
                  </wp:positionH>
                  <wp:positionV relativeFrom="paragraph">
                    <wp:posOffset>0</wp:posOffset>
                  </wp:positionV>
                  <wp:extent cx="257175" cy="266700"/>
                  <wp:effectExtent l="0" t="0" r="9525" b="0"/>
                  <wp:wrapNone/>
                  <wp:docPr id="60" name="Picture 17" hidden="1">
                    <a:extLst xmlns:a="http://schemas.openxmlformats.org/drawingml/2006/main">
                      <a:ext uri="{63B3BB69-23CF-44E3-9099-C40C66FF867C}">
                        <a14:compatExt xmlns:a14="http://schemas.microsoft.com/office/drawing/2010/main" spid="_x0000_s5129"/>
                      </a:ext>
                      <a:ext uri="{FF2B5EF4-FFF2-40B4-BE49-F238E27FC236}">
                        <a16:creationId xmlns:a16="http://schemas.microsoft.com/office/drawing/2014/main" id="{00000000-0008-0000-0300-000009140000}"/>
                      </a:ext>
                    </a:extLst>
                  </wp:docPr>
                  <wp:cNvGraphicFramePr/>
                  <a:graphic xmlns:a="http://schemas.openxmlformats.org/drawingml/2006/main">
                    <a:graphicData uri="http://schemas.openxmlformats.org/drawingml/2006/picture">
                      <pic:pic xmlns:pic="http://schemas.openxmlformats.org/drawingml/2006/picture">
                        <pic:nvPicPr>
                          <pic:cNvPr id="2" name="Control 9" hidden="1">
                            <a:extLst>
                              <a:ext uri="{63B3BB69-23CF-44E3-9099-C40C66FF867C}">
                                <a14:compatExt xmlns:a14="http://schemas.microsoft.com/office/drawing/2010/main" spid="_x0000_s5129"/>
                              </a:ext>
                              <a:ext uri="{FF2B5EF4-FFF2-40B4-BE49-F238E27FC236}">
                                <a16:creationId xmlns:a16="http://schemas.microsoft.com/office/drawing/2014/main" id="{00000000-0008-0000-0300-000009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2032" behindDoc="0" locked="0" layoutInCell="1" allowOverlap="1" wp14:anchorId="3C2AB16A" wp14:editId="4CE50035">
                  <wp:simplePos x="0" y="0"/>
                  <wp:positionH relativeFrom="column">
                    <wp:posOffset>323850</wp:posOffset>
                  </wp:positionH>
                  <wp:positionV relativeFrom="paragraph">
                    <wp:posOffset>19050</wp:posOffset>
                  </wp:positionV>
                  <wp:extent cx="257175" cy="266700"/>
                  <wp:effectExtent l="0" t="0" r="9525" b="0"/>
                  <wp:wrapNone/>
                  <wp:docPr id="61" name="Picture 16" hidden="1">
                    <a:extLst xmlns:a="http://schemas.openxmlformats.org/drawingml/2006/main">
                      <a:ext uri="{63B3BB69-23CF-44E3-9099-C40C66FF867C}">
                        <a14:compatExt xmlns:a14="http://schemas.microsoft.com/office/drawing/2010/main" spid="_x0000_s5130"/>
                      </a:ext>
                      <a:ext uri="{FF2B5EF4-FFF2-40B4-BE49-F238E27FC236}">
                        <a16:creationId xmlns:a16="http://schemas.microsoft.com/office/drawing/2014/main" id="{00000000-0008-0000-0300-00000A140000}"/>
                      </a:ext>
                    </a:extLst>
                  </wp:docPr>
                  <wp:cNvGraphicFramePr/>
                  <a:graphic xmlns:a="http://schemas.openxmlformats.org/drawingml/2006/main">
                    <a:graphicData uri="http://schemas.openxmlformats.org/drawingml/2006/picture">
                      <pic:pic xmlns:pic="http://schemas.openxmlformats.org/drawingml/2006/picture">
                        <pic:nvPicPr>
                          <pic:cNvPr id="2" name="Control 10" hidden="1">
                            <a:extLst>
                              <a:ext uri="{63B3BB69-23CF-44E3-9099-C40C66FF867C}">
                                <a14:compatExt xmlns:a14="http://schemas.microsoft.com/office/drawing/2010/main" spid="_x0000_s5130"/>
                              </a:ext>
                              <a:ext uri="{FF2B5EF4-FFF2-40B4-BE49-F238E27FC236}">
                                <a16:creationId xmlns:a16="http://schemas.microsoft.com/office/drawing/2014/main" id="{00000000-0008-0000-0300-00000A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3056" behindDoc="0" locked="0" layoutInCell="1" allowOverlap="1" wp14:anchorId="0845BCC9" wp14:editId="76682217">
                  <wp:simplePos x="0" y="0"/>
                  <wp:positionH relativeFrom="column">
                    <wp:posOffset>323850</wp:posOffset>
                  </wp:positionH>
                  <wp:positionV relativeFrom="paragraph">
                    <wp:posOffset>190500</wp:posOffset>
                  </wp:positionV>
                  <wp:extent cx="257175" cy="266700"/>
                  <wp:effectExtent l="0" t="0" r="9525" b="0"/>
                  <wp:wrapNone/>
                  <wp:docPr id="62" name="Picture 15" hidden="1">
                    <a:extLst xmlns:a="http://schemas.openxmlformats.org/drawingml/2006/main">
                      <a:ext uri="{63B3BB69-23CF-44E3-9099-C40C66FF867C}">
                        <a14:compatExt xmlns:a14="http://schemas.microsoft.com/office/drawing/2010/main" spid="_x0000_s5131"/>
                      </a:ext>
                      <a:ext uri="{FF2B5EF4-FFF2-40B4-BE49-F238E27FC236}">
                        <a16:creationId xmlns:a16="http://schemas.microsoft.com/office/drawing/2014/main" id="{00000000-0008-0000-0300-00000B140000}"/>
                      </a:ext>
                    </a:extLst>
                  </wp:docPr>
                  <wp:cNvGraphicFramePr/>
                  <a:graphic xmlns:a="http://schemas.openxmlformats.org/drawingml/2006/main">
                    <a:graphicData uri="http://schemas.openxmlformats.org/drawingml/2006/picture">
                      <pic:pic xmlns:pic="http://schemas.openxmlformats.org/drawingml/2006/picture">
                        <pic:nvPicPr>
                          <pic:cNvPr id="2" name="Control 11" hidden="1">
                            <a:extLst>
                              <a:ext uri="{63B3BB69-23CF-44E3-9099-C40C66FF867C}">
                                <a14:compatExt xmlns:a14="http://schemas.microsoft.com/office/drawing/2010/main" spid="_x0000_s5131"/>
                              </a:ext>
                              <a:ext uri="{FF2B5EF4-FFF2-40B4-BE49-F238E27FC236}">
                                <a16:creationId xmlns:a16="http://schemas.microsoft.com/office/drawing/2014/main" id="{00000000-0008-0000-0300-00000B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4080" behindDoc="0" locked="0" layoutInCell="1" allowOverlap="1" wp14:anchorId="13F0B99B" wp14:editId="150D1C7E">
                  <wp:simplePos x="0" y="0"/>
                  <wp:positionH relativeFrom="column">
                    <wp:posOffset>323850</wp:posOffset>
                  </wp:positionH>
                  <wp:positionV relativeFrom="paragraph">
                    <wp:posOffset>209550</wp:posOffset>
                  </wp:positionV>
                  <wp:extent cx="257175" cy="266700"/>
                  <wp:effectExtent l="0" t="0" r="9525" b="0"/>
                  <wp:wrapNone/>
                  <wp:docPr id="63" name="Picture 14" hidden="1">
                    <a:extLst xmlns:a="http://schemas.openxmlformats.org/drawingml/2006/main">
                      <a:ext uri="{63B3BB69-23CF-44E3-9099-C40C66FF867C}">
                        <a14:compatExt xmlns:a14="http://schemas.microsoft.com/office/drawing/2010/main" spid="_x0000_s5132"/>
                      </a:ext>
                      <a:ext uri="{FF2B5EF4-FFF2-40B4-BE49-F238E27FC236}">
                        <a16:creationId xmlns:a16="http://schemas.microsoft.com/office/drawing/2014/main" id="{00000000-0008-0000-0300-00000C140000}"/>
                      </a:ext>
                    </a:extLst>
                  </wp:docPr>
                  <wp:cNvGraphicFramePr/>
                  <a:graphic xmlns:a="http://schemas.openxmlformats.org/drawingml/2006/main">
                    <a:graphicData uri="http://schemas.openxmlformats.org/drawingml/2006/picture">
                      <pic:pic xmlns:pic="http://schemas.openxmlformats.org/drawingml/2006/picture">
                        <pic:nvPicPr>
                          <pic:cNvPr id="2" name="Control 12" hidden="1">
                            <a:extLst>
                              <a:ext uri="{63B3BB69-23CF-44E3-9099-C40C66FF867C}">
                                <a14:compatExt xmlns:a14="http://schemas.microsoft.com/office/drawing/2010/main" spid="_x0000_s5132"/>
                              </a:ext>
                              <a:ext uri="{FF2B5EF4-FFF2-40B4-BE49-F238E27FC236}">
                                <a16:creationId xmlns:a16="http://schemas.microsoft.com/office/drawing/2014/main" id="{00000000-0008-0000-0300-00000C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5104" behindDoc="0" locked="0" layoutInCell="1" allowOverlap="1" wp14:anchorId="330AD58E" wp14:editId="41AF82E0">
                  <wp:simplePos x="0" y="0"/>
                  <wp:positionH relativeFrom="column">
                    <wp:posOffset>323850</wp:posOffset>
                  </wp:positionH>
                  <wp:positionV relativeFrom="paragraph">
                    <wp:posOffset>381000</wp:posOffset>
                  </wp:positionV>
                  <wp:extent cx="257175" cy="266700"/>
                  <wp:effectExtent l="0" t="0" r="9525" b="0"/>
                  <wp:wrapNone/>
                  <wp:docPr id="64" name="Picture 13" hidden="1">
                    <a:extLst xmlns:a="http://schemas.openxmlformats.org/drawingml/2006/main">
                      <a:ext uri="{63B3BB69-23CF-44E3-9099-C40C66FF867C}">
                        <a14:compatExt xmlns:a14="http://schemas.microsoft.com/office/drawing/2010/main" spid="_x0000_s5133"/>
                      </a:ext>
                      <a:ext uri="{FF2B5EF4-FFF2-40B4-BE49-F238E27FC236}">
                        <a16:creationId xmlns:a16="http://schemas.microsoft.com/office/drawing/2014/main" id="{00000000-0008-0000-0300-00000D140000}"/>
                      </a:ext>
                    </a:extLst>
                  </wp:docPr>
                  <wp:cNvGraphicFramePr/>
                  <a:graphic xmlns:a="http://schemas.openxmlformats.org/drawingml/2006/main">
                    <a:graphicData uri="http://schemas.openxmlformats.org/drawingml/2006/picture">
                      <pic:pic xmlns:pic="http://schemas.openxmlformats.org/drawingml/2006/picture">
                        <pic:nvPicPr>
                          <pic:cNvPr id="2" name="Control 13" hidden="1">
                            <a:extLst>
                              <a:ext uri="{63B3BB69-23CF-44E3-9099-C40C66FF867C}">
                                <a14:compatExt xmlns:a14="http://schemas.microsoft.com/office/drawing/2010/main" spid="_x0000_s5133"/>
                              </a:ext>
                              <a:ext uri="{FF2B5EF4-FFF2-40B4-BE49-F238E27FC236}">
                                <a16:creationId xmlns:a16="http://schemas.microsoft.com/office/drawing/2014/main" id="{00000000-0008-0000-0300-00000D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6128" behindDoc="0" locked="0" layoutInCell="1" allowOverlap="1" wp14:anchorId="053CA07F" wp14:editId="01E5E8CE">
                  <wp:simplePos x="0" y="0"/>
                  <wp:positionH relativeFrom="column">
                    <wp:posOffset>323850</wp:posOffset>
                  </wp:positionH>
                  <wp:positionV relativeFrom="paragraph">
                    <wp:posOffset>381000</wp:posOffset>
                  </wp:positionV>
                  <wp:extent cx="257175" cy="266700"/>
                  <wp:effectExtent l="0" t="0" r="9525" b="0"/>
                  <wp:wrapNone/>
                  <wp:docPr id="65" name="Picture 12" hidden="1">
                    <a:extLst xmlns:a="http://schemas.openxmlformats.org/drawingml/2006/main">
                      <a:ext uri="{63B3BB69-23CF-44E3-9099-C40C66FF867C}">
                        <a14:compatExt xmlns:a14="http://schemas.microsoft.com/office/drawing/2010/main" spid="_x0000_s5134"/>
                      </a:ext>
                      <a:ext uri="{FF2B5EF4-FFF2-40B4-BE49-F238E27FC236}">
                        <a16:creationId xmlns:a16="http://schemas.microsoft.com/office/drawing/2014/main" id="{00000000-0008-0000-0300-00000E140000}"/>
                      </a:ext>
                    </a:extLst>
                  </wp:docPr>
                  <wp:cNvGraphicFramePr/>
                  <a:graphic xmlns:a="http://schemas.openxmlformats.org/drawingml/2006/main">
                    <a:graphicData uri="http://schemas.openxmlformats.org/drawingml/2006/picture">
                      <pic:pic xmlns:pic="http://schemas.openxmlformats.org/drawingml/2006/picture">
                        <pic:nvPicPr>
                          <pic:cNvPr id="2" name="Control 14" hidden="1">
                            <a:extLst>
                              <a:ext uri="{63B3BB69-23CF-44E3-9099-C40C66FF867C}">
                                <a14:compatExt xmlns:a14="http://schemas.microsoft.com/office/drawing/2010/main" spid="_x0000_s5134"/>
                              </a:ext>
                              <a:ext uri="{FF2B5EF4-FFF2-40B4-BE49-F238E27FC236}">
                                <a16:creationId xmlns:a16="http://schemas.microsoft.com/office/drawing/2014/main" id="{00000000-0008-0000-0300-00000E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7152" behindDoc="0" locked="0" layoutInCell="1" allowOverlap="1" wp14:anchorId="6C20D0F1" wp14:editId="41FCB0E7">
                  <wp:simplePos x="0" y="0"/>
                  <wp:positionH relativeFrom="column">
                    <wp:posOffset>323850</wp:posOffset>
                  </wp:positionH>
                  <wp:positionV relativeFrom="paragraph">
                    <wp:posOffset>381000</wp:posOffset>
                  </wp:positionV>
                  <wp:extent cx="257175" cy="266700"/>
                  <wp:effectExtent l="0" t="0" r="9525" b="0"/>
                  <wp:wrapNone/>
                  <wp:docPr id="66" name="Picture 11" hidden="1">
                    <a:extLst xmlns:a="http://schemas.openxmlformats.org/drawingml/2006/main">
                      <a:ext uri="{63B3BB69-23CF-44E3-9099-C40C66FF867C}">
                        <a14:compatExt xmlns:a14="http://schemas.microsoft.com/office/drawing/2010/main" spid="_x0000_s5135"/>
                      </a:ext>
                      <a:ext uri="{FF2B5EF4-FFF2-40B4-BE49-F238E27FC236}">
                        <a16:creationId xmlns:a16="http://schemas.microsoft.com/office/drawing/2014/main" id="{00000000-0008-0000-0300-00000F140000}"/>
                      </a:ext>
                    </a:extLst>
                  </wp:docPr>
                  <wp:cNvGraphicFramePr/>
                  <a:graphic xmlns:a="http://schemas.openxmlformats.org/drawingml/2006/main">
                    <a:graphicData uri="http://schemas.openxmlformats.org/drawingml/2006/picture">
                      <pic:pic xmlns:pic="http://schemas.openxmlformats.org/drawingml/2006/picture">
                        <pic:nvPicPr>
                          <pic:cNvPr id="2" name="Control 15" hidden="1">
                            <a:extLst>
                              <a:ext uri="{63B3BB69-23CF-44E3-9099-C40C66FF867C}">
                                <a14:compatExt xmlns:a14="http://schemas.microsoft.com/office/drawing/2010/main" spid="_x0000_s5135"/>
                              </a:ext>
                              <a:ext uri="{FF2B5EF4-FFF2-40B4-BE49-F238E27FC236}">
                                <a16:creationId xmlns:a16="http://schemas.microsoft.com/office/drawing/2014/main" id="{00000000-0008-0000-0300-00000F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8176" behindDoc="0" locked="0" layoutInCell="1" allowOverlap="1" wp14:anchorId="161B685C" wp14:editId="347F4E1D">
                  <wp:simplePos x="0" y="0"/>
                  <wp:positionH relativeFrom="column">
                    <wp:posOffset>323850</wp:posOffset>
                  </wp:positionH>
                  <wp:positionV relativeFrom="paragraph">
                    <wp:posOffset>381000</wp:posOffset>
                  </wp:positionV>
                  <wp:extent cx="257175" cy="266700"/>
                  <wp:effectExtent l="0" t="0" r="9525" b="0"/>
                  <wp:wrapNone/>
                  <wp:docPr id="67" name="Picture 10" hidden="1">
                    <a:extLst xmlns:a="http://schemas.openxmlformats.org/drawingml/2006/main">
                      <a:ext uri="{63B3BB69-23CF-44E3-9099-C40C66FF867C}">
                        <a14:compatExt xmlns:a14="http://schemas.microsoft.com/office/drawing/2010/main" spid="_x0000_s5136"/>
                      </a:ext>
                      <a:ext uri="{FF2B5EF4-FFF2-40B4-BE49-F238E27FC236}">
                        <a16:creationId xmlns:a16="http://schemas.microsoft.com/office/drawing/2014/main" id="{00000000-0008-0000-0300-000010140000}"/>
                      </a:ext>
                    </a:extLst>
                  </wp:docPr>
                  <wp:cNvGraphicFramePr/>
                  <a:graphic xmlns:a="http://schemas.openxmlformats.org/drawingml/2006/main">
                    <a:graphicData uri="http://schemas.openxmlformats.org/drawingml/2006/picture">
                      <pic:pic xmlns:pic="http://schemas.openxmlformats.org/drawingml/2006/picture">
                        <pic:nvPicPr>
                          <pic:cNvPr id="2" name="Control 16" hidden="1">
                            <a:extLst>
                              <a:ext uri="{63B3BB69-23CF-44E3-9099-C40C66FF867C}">
                                <a14:compatExt xmlns:a14="http://schemas.microsoft.com/office/drawing/2010/main" spid="_x0000_s5136"/>
                              </a:ext>
                              <a:ext uri="{FF2B5EF4-FFF2-40B4-BE49-F238E27FC236}">
                                <a16:creationId xmlns:a16="http://schemas.microsoft.com/office/drawing/2014/main" id="{00000000-0008-0000-0300-000010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699200" behindDoc="0" locked="0" layoutInCell="1" allowOverlap="1" wp14:anchorId="12E48D53" wp14:editId="650E5402">
                  <wp:simplePos x="0" y="0"/>
                  <wp:positionH relativeFrom="column">
                    <wp:posOffset>323850</wp:posOffset>
                  </wp:positionH>
                  <wp:positionV relativeFrom="paragraph">
                    <wp:posOffset>381000</wp:posOffset>
                  </wp:positionV>
                  <wp:extent cx="257175" cy="266700"/>
                  <wp:effectExtent l="0" t="0" r="9525" b="0"/>
                  <wp:wrapNone/>
                  <wp:docPr id="68" name="Picture 9" hidden="1">
                    <a:extLst xmlns:a="http://schemas.openxmlformats.org/drawingml/2006/main">
                      <a:ext uri="{63B3BB69-23CF-44E3-9099-C40C66FF867C}">
                        <a14:compatExt xmlns:a14="http://schemas.microsoft.com/office/drawing/2010/main" spid="_x0000_s5137"/>
                      </a:ext>
                      <a:ext uri="{FF2B5EF4-FFF2-40B4-BE49-F238E27FC236}">
                        <a16:creationId xmlns:a16="http://schemas.microsoft.com/office/drawing/2014/main" id="{00000000-0008-0000-0300-000011140000}"/>
                      </a:ext>
                    </a:extLst>
                  </wp:docPr>
                  <wp:cNvGraphicFramePr/>
                  <a:graphic xmlns:a="http://schemas.openxmlformats.org/drawingml/2006/main">
                    <a:graphicData uri="http://schemas.openxmlformats.org/drawingml/2006/picture">
                      <pic:pic xmlns:pic="http://schemas.openxmlformats.org/drawingml/2006/picture">
                        <pic:nvPicPr>
                          <pic:cNvPr id="2" name="Control 17" hidden="1">
                            <a:extLst>
                              <a:ext uri="{63B3BB69-23CF-44E3-9099-C40C66FF867C}">
                                <a14:compatExt xmlns:a14="http://schemas.microsoft.com/office/drawing/2010/main" spid="_x0000_s5137"/>
                              </a:ext>
                              <a:ext uri="{FF2B5EF4-FFF2-40B4-BE49-F238E27FC236}">
                                <a16:creationId xmlns:a16="http://schemas.microsoft.com/office/drawing/2014/main" id="{00000000-0008-0000-0300-000011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0224" behindDoc="0" locked="0" layoutInCell="1" allowOverlap="1" wp14:anchorId="71B9CD08" wp14:editId="7FFB92DB">
                  <wp:simplePos x="0" y="0"/>
                  <wp:positionH relativeFrom="column">
                    <wp:posOffset>323850</wp:posOffset>
                  </wp:positionH>
                  <wp:positionV relativeFrom="paragraph">
                    <wp:posOffset>381000</wp:posOffset>
                  </wp:positionV>
                  <wp:extent cx="257175" cy="266700"/>
                  <wp:effectExtent l="0" t="0" r="9525" b="0"/>
                  <wp:wrapNone/>
                  <wp:docPr id="69" name="Picture 8" hidden="1">
                    <a:extLst xmlns:a="http://schemas.openxmlformats.org/drawingml/2006/main">
                      <a:ext uri="{63B3BB69-23CF-44E3-9099-C40C66FF867C}">
                        <a14:compatExt xmlns:a14="http://schemas.microsoft.com/office/drawing/2010/main" spid="_x0000_s5138"/>
                      </a:ext>
                      <a:ext uri="{FF2B5EF4-FFF2-40B4-BE49-F238E27FC236}">
                        <a16:creationId xmlns:a16="http://schemas.microsoft.com/office/drawing/2014/main" id="{00000000-0008-0000-0300-000012140000}"/>
                      </a:ext>
                    </a:extLst>
                  </wp:docPr>
                  <wp:cNvGraphicFramePr/>
                  <a:graphic xmlns:a="http://schemas.openxmlformats.org/drawingml/2006/main">
                    <a:graphicData uri="http://schemas.openxmlformats.org/drawingml/2006/picture">
                      <pic:pic xmlns:pic="http://schemas.openxmlformats.org/drawingml/2006/picture">
                        <pic:nvPicPr>
                          <pic:cNvPr id="2" name="Control 18" hidden="1">
                            <a:extLst>
                              <a:ext uri="{63B3BB69-23CF-44E3-9099-C40C66FF867C}">
                                <a14:compatExt xmlns:a14="http://schemas.microsoft.com/office/drawing/2010/main" spid="_x0000_s5138"/>
                              </a:ext>
                              <a:ext uri="{FF2B5EF4-FFF2-40B4-BE49-F238E27FC236}">
                                <a16:creationId xmlns:a16="http://schemas.microsoft.com/office/drawing/2014/main" id="{00000000-0008-0000-0300-000012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1248" behindDoc="0" locked="0" layoutInCell="1" allowOverlap="1" wp14:anchorId="713DCB93" wp14:editId="6AB7B585">
                  <wp:simplePos x="0" y="0"/>
                  <wp:positionH relativeFrom="column">
                    <wp:posOffset>323850</wp:posOffset>
                  </wp:positionH>
                  <wp:positionV relativeFrom="paragraph">
                    <wp:posOffset>381000</wp:posOffset>
                  </wp:positionV>
                  <wp:extent cx="257175" cy="266700"/>
                  <wp:effectExtent l="0" t="0" r="9525" b="0"/>
                  <wp:wrapNone/>
                  <wp:docPr id="70" name="Picture 7" hidden="1">
                    <a:extLst xmlns:a="http://schemas.openxmlformats.org/drawingml/2006/main">
                      <a:ext uri="{63B3BB69-23CF-44E3-9099-C40C66FF867C}">
                        <a14:compatExt xmlns:a14="http://schemas.microsoft.com/office/drawing/2010/main" spid="_x0000_s5139"/>
                      </a:ext>
                      <a:ext uri="{FF2B5EF4-FFF2-40B4-BE49-F238E27FC236}">
                        <a16:creationId xmlns:a16="http://schemas.microsoft.com/office/drawing/2014/main" id="{00000000-0008-0000-0300-000013140000}"/>
                      </a:ext>
                    </a:extLst>
                  </wp:docPr>
                  <wp:cNvGraphicFramePr/>
                  <a:graphic xmlns:a="http://schemas.openxmlformats.org/drawingml/2006/main">
                    <a:graphicData uri="http://schemas.openxmlformats.org/drawingml/2006/picture">
                      <pic:pic xmlns:pic="http://schemas.openxmlformats.org/drawingml/2006/picture">
                        <pic:nvPicPr>
                          <pic:cNvPr id="2" name="Control 19" hidden="1">
                            <a:extLst>
                              <a:ext uri="{63B3BB69-23CF-44E3-9099-C40C66FF867C}">
                                <a14:compatExt xmlns:a14="http://schemas.microsoft.com/office/drawing/2010/main" spid="_x0000_s5139"/>
                              </a:ext>
                              <a:ext uri="{FF2B5EF4-FFF2-40B4-BE49-F238E27FC236}">
                                <a16:creationId xmlns:a16="http://schemas.microsoft.com/office/drawing/2014/main" id="{00000000-0008-0000-0300-000013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2272" behindDoc="0" locked="0" layoutInCell="1" allowOverlap="1" wp14:anchorId="24BB978B" wp14:editId="4BB17C5F">
                  <wp:simplePos x="0" y="0"/>
                  <wp:positionH relativeFrom="column">
                    <wp:posOffset>323850</wp:posOffset>
                  </wp:positionH>
                  <wp:positionV relativeFrom="paragraph">
                    <wp:posOffset>381000</wp:posOffset>
                  </wp:positionV>
                  <wp:extent cx="257175" cy="266700"/>
                  <wp:effectExtent l="0" t="0" r="9525" b="0"/>
                  <wp:wrapNone/>
                  <wp:docPr id="71" name="Picture 6" hidden="1">
                    <a:extLst xmlns:a="http://schemas.openxmlformats.org/drawingml/2006/main">
                      <a:ext uri="{63B3BB69-23CF-44E3-9099-C40C66FF867C}">
                        <a14:compatExt xmlns:a14="http://schemas.microsoft.com/office/drawing/2010/main" spid="_x0000_s5140"/>
                      </a:ext>
                      <a:ext uri="{FF2B5EF4-FFF2-40B4-BE49-F238E27FC236}">
                        <a16:creationId xmlns:a16="http://schemas.microsoft.com/office/drawing/2014/main" id="{00000000-0008-0000-0300-000014140000}"/>
                      </a:ext>
                    </a:extLst>
                  </wp:docPr>
                  <wp:cNvGraphicFramePr/>
                  <a:graphic xmlns:a="http://schemas.openxmlformats.org/drawingml/2006/main">
                    <a:graphicData uri="http://schemas.openxmlformats.org/drawingml/2006/picture">
                      <pic:pic xmlns:pic="http://schemas.openxmlformats.org/drawingml/2006/picture">
                        <pic:nvPicPr>
                          <pic:cNvPr id="2" name="Control 20" hidden="1">
                            <a:extLst>
                              <a:ext uri="{63B3BB69-23CF-44E3-9099-C40C66FF867C}">
                                <a14:compatExt xmlns:a14="http://schemas.microsoft.com/office/drawing/2010/main" spid="_x0000_s5140"/>
                              </a:ext>
                              <a:ext uri="{FF2B5EF4-FFF2-40B4-BE49-F238E27FC236}">
                                <a16:creationId xmlns:a16="http://schemas.microsoft.com/office/drawing/2014/main" id="{00000000-0008-0000-0300-000014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3296" behindDoc="0" locked="0" layoutInCell="1" allowOverlap="1" wp14:anchorId="72FD3049" wp14:editId="7632504F">
                  <wp:simplePos x="0" y="0"/>
                  <wp:positionH relativeFrom="column">
                    <wp:posOffset>323850</wp:posOffset>
                  </wp:positionH>
                  <wp:positionV relativeFrom="paragraph">
                    <wp:posOffset>381000</wp:posOffset>
                  </wp:positionV>
                  <wp:extent cx="257175" cy="266700"/>
                  <wp:effectExtent l="0" t="0" r="9525" b="0"/>
                  <wp:wrapNone/>
                  <wp:docPr id="72" name="Picture 5" hidden="1">
                    <a:extLst xmlns:a="http://schemas.openxmlformats.org/drawingml/2006/main">
                      <a:ext uri="{63B3BB69-23CF-44E3-9099-C40C66FF867C}">
                        <a14:compatExt xmlns:a14="http://schemas.microsoft.com/office/drawing/2010/main" spid="_x0000_s5141"/>
                      </a:ext>
                      <a:ext uri="{FF2B5EF4-FFF2-40B4-BE49-F238E27FC236}">
                        <a16:creationId xmlns:a16="http://schemas.microsoft.com/office/drawing/2014/main" id="{00000000-0008-0000-0300-000015140000}"/>
                      </a:ext>
                    </a:extLst>
                  </wp:docPr>
                  <wp:cNvGraphicFramePr/>
                  <a:graphic xmlns:a="http://schemas.openxmlformats.org/drawingml/2006/main">
                    <a:graphicData uri="http://schemas.openxmlformats.org/drawingml/2006/picture">
                      <pic:pic xmlns:pic="http://schemas.openxmlformats.org/drawingml/2006/picture">
                        <pic:nvPicPr>
                          <pic:cNvPr id="2" name="Control 21" hidden="1">
                            <a:extLst>
                              <a:ext uri="{63B3BB69-23CF-44E3-9099-C40C66FF867C}">
                                <a14:compatExt xmlns:a14="http://schemas.microsoft.com/office/drawing/2010/main" spid="_x0000_s5141"/>
                              </a:ext>
                              <a:ext uri="{FF2B5EF4-FFF2-40B4-BE49-F238E27FC236}">
                                <a16:creationId xmlns:a16="http://schemas.microsoft.com/office/drawing/2014/main" id="{00000000-0008-0000-0300-000015140000}"/>
                              </a:ext>
                            </a:extLst>
                          </pic:cNvPr>
                          <pic:cNvPicPr>
                            <a:picLocks noChangeAspect="1"/>
                          </pic:cNvPicPr>
                        </pic:nvPicPr>
                        <pic:blipFill>
                          <a:blip r:embed="rId11"/>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4320" behindDoc="0" locked="0" layoutInCell="1" allowOverlap="1" wp14:anchorId="033FE735" wp14:editId="45957D26">
                  <wp:simplePos x="0" y="0"/>
                  <wp:positionH relativeFrom="column">
                    <wp:posOffset>323850</wp:posOffset>
                  </wp:positionH>
                  <wp:positionV relativeFrom="paragraph">
                    <wp:posOffset>428625</wp:posOffset>
                  </wp:positionV>
                  <wp:extent cx="257175" cy="266700"/>
                  <wp:effectExtent l="0" t="0" r="9525" b="0"/>
                  <wp:wrapNone/>
                  <wp:docPr id="73" name="Picture 4" hidden="1">
                    <a:extLst xmlns:a="http://schemas.openxmlformats.org/drawingml/2006/main">
                      <a:ext uri="{63B3BB69-23CF-44E3-9099-C40C66FF867C}">
                        <a14:compatExt xmlns:a14="http://schemas.microsoft.com/office/drawing/2010/main" spid="_x0000_s5142"/>
                      </a:ext>
                      <a:ext uri="{FF2B5EF4-FFF2-40B4-BE49-F238E27FC236}">
                        <a16:creationId xmlns:a16="http://schemas.microsoft.com/office/drawing/2014/main" id="{00000000-0008-0000-0300-000016140000}"/>
                      </a:ext>
                    </a:extLst>
                  </wp:docPr>
                  <wp:cNvGraphicFramePr/>
                  <a:graphic xmlns:a="http://schemas.openxmlformats.org/drawingml/2006/main">
                    <a:graphicData uri="http://schemas.openxmlformats.org/drawingml/2006/picture">
                      <pic:pic xmlns:pic="http://schemas.openxmlformats.org/drawingml/2006/picture">
                        <pic:nvPicPr>
                          <pic:cNvPr id="2" name="Control 22" hidden="1">
                            <a:extLst>
                              <a:ext uri="{63B3BB69-23CF-44E3-9099-C40C66FF867C}">
                                <a14:compatExt xmlns:a14="http://schemas.microsoft.com/office/drawing/2010/main" spid="_x0000_s5142"/>
                              </a:ext>
                              <a:ext uri="{FF2B5EF4-FFF2-40B4-BE49-F238E27FC236}">
                                <a16:creationId xmlns:a16="http://schemas.microsoft.com/office/drawing/2014/main" id="{00000000-0008-0000-0300-000016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5344" behindDoc="0" locked="0" layoutInCell="1" allowOverlap="1" wp14:anchorId="12EEEAAF" wp14:editId="72ADF7D0">
                  <wp:simplePos x="0" y="0"/>
                  <wp:positionH relativeFrom="column">
                    <wp:posOffset>323850</wp:posOffset>
                  </wp:positionH>
                  <wp:positionV relativeFrom="paragraph">
                    <wp:posOffset>428625</wp:posOffset>
                  </wp:positionV>
                  <wp:extent cx="257175" cy="266700"/>
                  <wp:effectExtent l="0" t="0" r="9525" b="0"/>
                  <wp:wrapNone/>
                  <wp:docPr id="74" name="Picture 3" hidden="1">
                    <a:extLst xmlns:a="http://schemas.openxmlformats.org/drawingml/2006/main">
                      <a:ext uri="{63B3BB69-23CF-44E3-9099-C40C66FF867C}">
                        <a14:compatExt xmlns:a14="http://schemas.microsoft.com/office/drawing/2010/main" spid="_x0000_s5143"/>
                      </a:ext>
                      <a:ext uri="{FF2B5EF4-FFF2-40B4-BE49-F238E27FC236}">
                        <a16:creationId xmlns:a16="http://schemas.microsoft.com/office/drawing/2014/main" id="{00000000-0008-0000-0300-000017140000}"/>
                      </a:ext>
                    </a:extLst>
                  </wp:docPr>
                  <wp:cNvGraphicFramePr/>
                  <a:graphic xmlns:a="http://schemas.openxmlformats.org/drawingml/2006/main">
                    <a:graphicData uri="http://schemas.openxmlformats.org/drawingml/2006/picture">
                      <pic:pic xmlns:pic="http://schemas.openxmlformats.org/drawingml/2006/picture">
                        <pic:nvPicPr>
                          <pic:cNvPr id="2" name="Control 23" hidden="1">
                            <a:extLst>
                              <a:ext uri="{63B3BB69-23CF-44E3-9099-C40C66FF867C}">
                                <a14:compatExt xmlns:a14="http://schemas.microsoft.com/office/drawing/2010/main" spid="_x0000_s5143"/>
                              </a:ext>
                              <a:ext uri="{FF2B5EF4-FFF2-40B4-BE49-F238E27FC236}">
                                <a16:creationId xmlns:a16="http://schemas.microsoft.com/office/drawing/2014/main" id="{00000000-0008-0000-0300-000017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6368" behindDoc="0" locked="0" layoutInCell="1" allowOverlap="1" wp14:anchorId="1708E844" wp14:editId="4BC33C5D">
                  <wp:simplePos x="0" y="0"/>
                  <wp:positionH relativeFrom="column">
                    <wp:posOffset>323850</wp:posOffset>
                  </wp:positionH>
                  <wp:positionV relativeFrom="paragraph">
                    <wp:posOffset>428625</wp:posOffset>
                  </wp:positionV>
                  <wp:extent cx="257175" cy="266700"/>
                  <wp:effectExtent l="0" t="0" r="9525" b="0"/>
                  <wp:wrapNone/>
                  <wp:docPr id="75" name="Picture 1" hidden="1">
                    <a:extLst xmlns:a="http://schemas.openxmlformats.org/drawingml/2006/main">
                      <a:ext uri="{63B3BB69-23CF-44E3-9099-C40C66FF867C}">
                        <a14:compatExt xmlns:a14="http://schemas.microsoft.com/office/drawing/2010/main" spid="_x0000_s5144"/>
                      </a:ext>
                      <a:ext uri="{FF2B5EF4-FFF2-40B4-BE49-F238E27FC236}">
                        <a16:creationId xmlns:a16="http://schemas.microsoft.com/office/drawing/2014/main" id="{00000000-0008-0000-0300-000018140000}"/>
                      </a:ext>
                    </a:extLst>
                  </wp:docPr>
                  <wp:cNvGraphicFramePr/>
                  <a:graphic xmlns:a="http://schemas.openxmlformats.org/drawingml/2006/main">
                    <a:graphicData uri="http://schemas.openxmlformats.org/drawingml/2006/picture">
                      <pic:pic xmlns:pic="http://schemas.openxmlformats.org/drawingml/2006/picture">
                        <pic:nvPicPr>
                          <pic:cNvPr id="2" name="Control 24" hidden="1">
                            <a:extLst>
                              <a:ext uri="{63B3BB69-23CF-44E3-9099-C40C66FF867C}">
                                <a14:compatExt xmlns:a14="http://schemas.microsoft.com/office/drawing/2010/main" spid="_x0000_s5144"/>
                              </a:ext>
                              <a:ext uri="{FF2B5EF4-FFF2-40B4-BE49-F238E27FC236}">
                                <a16:creationId xmlns:a16="http://schemas.microsoft.com/office/drawing/2014/main" id="{00000000-0008-0000-0300-000018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noProof/>
                <w:color w:val="000000"/>
                <w:lang w:eastAsia="nl-NL"/>
              </w:rPr>
              <w:drawing>
                <wp:anchor distT="0" distB="0" distL="114300" distR="114300" simplePos="0" relativeHeight="251707392" behindDoc="0" locked="0" layoutInCell="1" allowOverlap="1" wp14:anchorId="1BEF9673" wp14:editId="516B8B60">
                  <wp:simplePos x="0" y="0"/>
                  <wp:positionH relativeFrom="column">
                    <wp:posOffset>323850</wp:posOffset>
                  </wp:positionH>
                  <wp:positionV relativeFrom="paragraph">
                    <wp:posOffset>428625</wp:posOffset>
                  </wp:positionV>
                  <wp:extent cx="257175" cy="266700"/>
                  <wp:effectExtent l="0" t="0" r="9525" b="0"/>
                  <wp:wrapNone/>
                  <wp:docPr id="76" name="Picture 2" hidden="1">
                    <a:extLst xmlns:a="http://schemas.openxmlformats.org/drawingml/2006/main">
                      <a:ext uri="{63B3BB69-23CF-44E3-9099-C40C66FF867C}">
                        <a14:compatExt xmlns:a14="http://schemas.microsoft.com/office/drawing/2010/main" spid="_x0000_s5145"/>
                      </a:ext>
                      <a:ext uri="{FF2B5EF4-FFF2-40B4-BE49-F238E27FC236}">
                        <a16:creationId xmlns:a16="http://schemas.microsoft.com/office/drawing/2014/main" id="{00000000-0008-0000-0300-000019140000}"/>
                      </a:ext>
                    </a:extLst>
                  </wp:docPr>
                  <wp:cNvGraphicFramePr/>
                  <a:graphic xmlns:a="http://schemas.openxmlformats.org/drawingml/2006/main">
                    <a:graphicData uri="http://schemas.openxmlformats.org/drawingml/2006/picture">
                      <pic:pic xmlns:pic="http://schemas.openxmlformats.org/drawingml/2006/picture">
                        <pic:nvPicPr>
                          <pic:cNvPr id="2" name="Control 25" hidden="1">
                            <a:extLst>
                              <a:ext uri="{63B3BB69-23CF-44E3-9099-C40C66FF867C}">
                                <a14:compatExt xmlns:a14="http://schemas.microsoft.com/office/drawing/2010/main" spid="_x0000_s5145"/>
                              </a:ext>
                              <a:ext uri="{FF2B5EF4-FFF2-40B4-BE49-F238E27FC236}">
                                <a16:creationId xmlns:a16="http://schemas.microsoft.com/office/drawing/2014/main" id="{00000000-0008-0000-0300-000019140000}"/>
                              </a:ext>
                            </a:extLst>
                          </pic:cNvPr>
                          <pic:cNvPicPr>
                            <a:picLocks noChangeAspect="1"/>
                          </pic:cNvPicPr>
                        </pic:nvPicPr>
                        <pic:blipFill>
                          <a:blip r:embed="rId10"/>
                          <a:stretch>
                            <a:fillRect/>
                          </a:stretch>
                        </pic:blipFill>
                        <pic:spPr>
                          <a:xfrm>
                            <a:off x="0" y="0"/>
                            <a:ext cx="257175" cy="266700"/>
                          </a:xfrm>
                          <a:prstGeom prst="rect">
                            <a:avLst/>
                          </a:prstGeom>
                        </pic:spPr>
                      </pic:pic>
                    </a:graphicData>
                  </a:graphic>
                  <wp14:sizeRelH relativeFrom="page">
                    <wp14:pctWidth>0</wp14:pctWidth>
                  </wp14:sizeRelH>
                  <wp14:sizeRelV relativeFrom="page">
                    <wp14:pctHeight>0</wp14:pctHeight>
                  </wp14:sizeRelV>
                </wp:anchor>
              </w:drawing>
            </w:r>
            <w:r w:rsidRPr="009F4424">
              <w:rPr>
                <w:rFonts w:ascii="Calibri" w:eastAsia="Times New Roman" w:hAnsi="Calibri" w:cs="Calibri"/>
                <w:i/>
                <w:iCs/>
                <w:color w:val="000000"/>
                <w:lang w:eastAsia="nl-NL"/>
              </w:rPr>
              <w:t>m1</w:t>
            </w:r>
          </w:p>
        </w:tc>
        <w:tc>
          <w:tcPr>
            <w:tcW w:w="828" w:type="dxa"/>
            <w:shd w:val="clear" w:color="auto" w:fill="auto"/>
            <w:noWrap/>
          </w:tcPr>
          <w:p w14:paraId="73EF17AD" w14:textId="77777777" w:rsidR="001A61DC" w:rsidRPr="002633AF" w:rsidRDefault="001A61D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2633AF">
              <w:rPr>
                <w:i/>
                <w:iCs/>
              </w:rPr>
              <w:t>5,920</w:t>
            </w:r>
          </w:p>
        </w:tc>
      </w:tr>
      <w:tr w:rsidR="001A61DC" w:rsidRPr="009F4424" w14:paraId="47925D87" w14:textId="77777777" w:rsidTr="00CF0F1B">
        <w:trPr>
          <w:trHeight w:val="300"/>
        </w:trPr>
        <w:tc>
          <w:tcPr>
            <w:cnfStyle w:val="001000000000" w:firstRow="0" w:lastRow="0" w:firstColumn="1" w:lastColumn="0" w:oddVBand="0" w:evenVBand="0" w:oddHBand="0" w:evenHBand="0" w:firstRowFirstColumn="0" w:firstRowLastColumn="0" w:lastRowFirstColumn="0" w:lastRowLastColumn="0"/>
            <w:tcW w:w="2443" w:type="dxa"/>
            <w:noWrap/>
            <w:hideMark/>
          </w:tcPr>
          <w:p w14:paraId="724765AD" w14:textId="77777777" w:rsidR="001A61DC" w:rsidRPr="009F4424" w:rsidRDefault="001A61DC" w:rsidP="00CF0F1B">
            <w:pPr>
              <w:rPr>
                <w:rFonts w:ascii="Calibri" w:eastAsia="Times New Roman" w:hAnsi="Calibri" w:cs="Calibri"/>
                <w:b w:val="0"/>
                <w:bCs w:val="0"/>
                <w:i/>
                <w:iCs/>
                <w:color w:val="000000"/>
                <w:lang w:eastAsia="nl-NL"/>
              </w:rPr>
            </w:pPr>
            <w:r w:rsidRPr="009F4424">
              <w:rPr>
                <w:rFonts w:ascii="Calibri" w:eastAsia="Times New Roman" w:hAnsi="Calibri" w:cs="Calibri"/>
                <w:b w:val="0"/>
                <w:bCs w:val="0"/>
                <w:i/>
                <w:iCs/>
                <w:color w:val="000000"/>
                <w:lang w:eastAsia="nl-NL"/>
              </w:rPr>
              <w:t>GVK rioleringsbuis 200</w:t>
            </w:r>
          </w:p>
        </w:tc>
        <w:tc>
          <w:tcPr>
            <w:tcW w:w="924" w:type="dxa"/>
            <w:noWrap/>
            <w:hideMark/>
          </w:tcPr>
          <w:p w14:paraId="381494D6" w14:textId="77777777" w:rsidR="001A61DC" w:rsidRPr="009F4424" w:rsidRDefault="001A61DC" w:rsidP="00CF0F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9F4424">
              <w:rPr>
                <w:rFonts w:ascii="Calibri" w:eastAsia="Times New Roman" w:hAnsi="Calibri" w:cs="Calibri"/>
                <w:i/>
                <w:iCs/>
                <w:color w:val="000000"/>
                <w:lang w:eastAsia="nl-NL"/>
              </w:rPr>
              <w:t>m1</w:t>
            </w:r>
          </w:p>
        </w:tc>
        <w:tc>
          <w:tcPr>
            <w:tcW w:w="828" w:type="dxa"/>
            <w:shd w:val="clear" w:color="auto" w:fill="auto"/>
            <w:noWrap/>
          </w:tcPr>
          <w:p w14:paraId="089E9A4E" w14:textId="77777777" w:rsidR="001A61DC" w:rsidRPr="002633AF" w:rsidRDefault="001A61D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2633AF">
              <w:rPr>
                <w:i/>
                <w:iCs/>
              </w:rPr>
              <w:t>13,939</w:t>
            </w:r>
          </w:p>
        </w:tc>
      </w:tr>
      <w:tr w:rsidR="001A61DC" w:rsidRPr="009F4424" w14:paraId="3C09B484" w14:textId="77777777" w:rsidTr="00CF0F1B">
        <w:trPr>
          <w:trHeight w:val="300"/>
        </w:trPr>
        <w:tc>
          <w:tcPr>
            <w:cnfStyle w:val="001000000000" w:firstRow="0" w:lastRow="0" w:firstColumn="1" w:lastColumn="0" w:oddVBand="0" w:evenVBand="0" w:oddHBand="0" w:evenHBand="0" w:firstRowFirstColumn="0" w:firstRowLastColumn="0" w:lastRowFirstColumn="0" w:lastRowLastColumn="0"/>
            <w:tcW w:w="2443" w:type="dxa"/>
            <w:noWrap/>
            <w:hideMark/>
          </w:tcPr>
          <w:p w14:paraId="551AF0EA" w14:textId="77777777" w:rsidR="001A61DC" w:rsidRPr="009F4424" w:rsidRDefault="001A61DC" w:rsidP="00CF0F1B">
            <w:pPr>
              <w:rPr>
                <w:rFonts w:ascii="Calibri" w:eastAsia="Times New Roman" w:hAnsi="Calibri" w:cs="Calibri"/>
                <w:b w:val="0"/>
                <w:bCs w:val="0"/>
                <w:i/>
                <w:iCs/>
                <w:color w:val="000000"/>
                <w:lang w:eastAsia="nl-NL"/>
              </w:rPr>
            </w:pPr>
            <w:r w:rsidRPr="009F4424">
              <w:rPr>
                <w:rFonts w:ascii="Calibri" w:eastAsia="Times New Roman" w:hAnsi="Calibri" w:cs="Calibri"/>
                <w:b w:val="0"/>
                <w:bCs w:val="0"/>
                <w:i/>
                <w:iCs/>
                <w:color w:val="000000"/>
                <w:lang w:eastAsia="nl-NL"/>
              </w:rPr>
              <w:t>PVC rioleringsbuis 200</w:t>
            </w:r>
          </w:p>
        </w:tc>
        <w:tc>
          <w:tcPr>
            <w:tcW w:w="924" w:type="dxa"/>
            <w:noWrap/>
            <w:hideMark/>
          </w:tcPr>
          <w:p w14:paraId="059917EE" w14:textId="77777777" w:rsidR="001A61DC" w:rsidRPr="009F4424" w:rsidRDefault="001A61DC" w:rsidP="00CF0F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9F4424">
              <w:rPr>
                <w:rFonts w:ascii="Calibri" w:eastAsia="Times New Roman" w:hAnsi="Calibri" w:cs="Calibri"/>
                <w:i/>
                <w:iCs/>
                <w:color w:val="000000"/>
                <w:lang w:eastAsia="nl-NL"/>
              </w:rPr>
              <w:t>m1</w:t>
            </w:r>
          </w:p>
        </w:tc>
        <w:tc>
          <w:tcPr>
            <w:tcW w:w="828" w:type="dxa"/>
            <w:shd w:val="clear" w:color="auto" w:fill="auto"/>
            <w:noWrap/>
          </w:tcPr>
          <w:p w14:paraId="5D37AD8C" w14:textId="77777777" w:rsidR="001A61DC" w:rsidRPr="002633AF" w:rsidRDefault="001A61D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2633AF">
              <w:rPr>
                <w:i/>
                <w:iCs/>
              </w:rPr>
              <w:t>3,017</w:t>
            </w:r>
          </w:p>
        </w:tc>
      </w:tr>
    </w:tbl>
    <w:p w14:paraId="5B5F11EE" w14:textId="77777777" w:rsidR="001A61DC" w:rsidRDefault="001A61DC" w:rsidP="001A61DC">
      <w:pPr>
        <w:rPr>
          <w:b/>
          <w:bCs/>
        </w:rPr>
      </w:pPr>
    </w:p>
    <w:p w14:paraId="2BE0007D" w14:textId="77777777" w:rsidR="00B07339" w:rsidRDefault="00B07339" w:rsidP="00B07339">
      <w:r w:rsidRPr="00F148D8">
        <w:rPr>
          <w:b/>
          <w:bCs/>
        </w:rPr>
        <w:t xml:space="preserve">Vraag </w:t>
      </w:r>
      <w:r>
        <w:rPr>
          <w:b/>
          <w:bCs/>
        </w:rPr>
        <w:t>2.</w:t>
      </w:r>
      <w:r w:rsidRPr="00F148D8">
        <w:rPr>
          <w:b/>
          <w:bCs/>
        </w:rPr>
        <w:t>2.</w:t>
      </w:r>
      <w:r>
        <w:rPr>
          <w:b/>
          <w:bCs/>
        </w:rPr>
        <w:t>3</w:t>
      </w:r>
      <w:r>
        <w:t xml:space="preserve">: Welke van deze drie rioleringsbuizen heeft nu de beste MKI-waarde voor een rioolontwerp dat 100 jaar moet meegaan? </w:t>
      </w:r>
    </w:p>
    <w:p w14:paraId="4B7F9792" w14:textId="77777777" w:rsidR="00B07339" w:rsidRDefault="00B07339" w:rsidP="00B07339">
      <w:pPr>
        <w:rPr>
          <w:i/>
          <w:iCs/>
        </w:rPr>
      </w:pPr>
      <w:r>
        <w:rPr>
          <w:i/>
          <w:iCs/>
        </w:rPr>
        <w:t>Antwoord: PVC</w:t>
      </w:r>
    </w:p>
    <w:p w14:paraId="78E6A5E9" w14:textId="77777777" w:rsidR="00B07339" w:rsidRDefault="00B07339" w:rsidP="00B07339">
      <w:pPr>
        <w:rPr>
          <w:i/>
          <w:iCs/>
        </w:rPr>
      </w:pPr>
    </w:p>
    <w:p w14:paraId="4377CEBC" w14:textId="77777777" w:rsidR="00B07339" w:rsidRDefault="00B07339" w:rsidP="00B07339">
      <w:r w:rsidRPr="00F148D8">
        <w:rPr>
          <w:b/>
          <w:bCs/>
        </w:rPr>
        <w:t xml:space="preserve">Vraag </w:t>
      </w:r>
      <w:r>
        <w:rPr>
          <w:b/>
          <w:bCs/>
        </w:rPr>
        <w:t>2.</w:t>
      </w:r>
      <w:r w:rsidRPr="00F148D8">
        <w:rPr>
          <w:b/>
          <w:bCs/>
        </w:rPr>
        <w:t>2.</w:t>
      </w:r>
      <w:r>
        <w:rPr>
          <w:b/>
          <w:bCs/>
        </w:rPr>
        <w:t>4</w:t>
      </w:r>
      <w:r>
        <w:t>: Hoeveel keer beter is deze buis over 100 jaar dan de slechtste?</w:t>
      </w:r>
    </w:p>
    <w:p w14:paraId="6642DC22" w14:textId="77777777" w:rsidR="00B07339" w:rsidRPr="000F5996" w:rsidRDefault="00B07339" w:rsidP="00B07339">
      <w:pPr>
        <w:rPr>
          <w:i/>
          <w:iCs/>
        </w:rPr>
      </w:pPr>
      <w:r>
        <w:rPr>
          <w:i/>
          <w:iCs/>
        </w:rPr>
        <w:t xml:space="preserve">Antwoord: de slechtste is GVK met 17,599 MKI/m1. PVC is met </w:t>
      </w:r>
      <w:r w:rsidRPr="004B4F23">
        <w:rPr>
          <w:i/>
          <w:iCs/>
        </w:rPr>
        <w:t>6,034</w:t>
      </w:r>
      <w:r>
        <w:rPr>
          <w:i/>
          <w:iCs/>
        </w:rPr>
        <w:t xml:space="preserve"> MKI/m1 2,9 x beter.</w:t>
      </w:r>
    </w:p>
    <w:p w14:paraId="4776F3D5" w14:textId="77777777" w:rsidR="001A61DC" w:rsidRDefault="001A61DC" w:rsidP="00B419CA">
      <w:pPr>
        <w:rPr>
          <w:b/>
          <w:bCs/>
        </w:rPr>
      </w:pPr>
    </w:p>
    <w:p w14:paraId="1CD2C009" w14:textId="77777777" w:rsidR="0074516B" w:rsidRDefault="0074516B" w:rsidP="00B419CA">
      <w:pPr>
        <w:rPr>
          <w:b/>
          <w:bCs/>
        </w:rPr>
      </w:pPr>
    </w:p>
    <w:p w14:paraId="2079DEEC" w14:textId="75A20191" w:rsidR="00B419CA" w:rsidRDefault="008C65D4" w:rsidP="00B419CA">
      <w:pPr>
        <w:rPr>
          <w:b/>
          <w:bCs/>
        </w:rPr>
      </w:pPr>
      <w:r>
        <w:rPr>
          <w:b/>
          <w:bCs/>
        </w:rPr>
        <w:lastRenderedPageBreak/>
        <w:t xml:space="preserve">DEEL </w:t>
      </w:r>
      <w:r w:rsidR="00AB6F9C">
        <w:rPr>
          <w:b/>
          <w:bCs/>
        </w:rPr>
        <w:t>C</w:t>
      </w:r>
      <w:r w:rsidR="00B419CA">
        <w:rPr>
          <w:b/>
          <w:bCs/>
        </w:rPr>
        <w:t xml:space="preserve"> – Een betonnen buis vinden</w:t>
      </w:r>
    </w:p>
    <w:p w14:paraId="43367C73" w14:textId="77777777" w:rsidR="00B419CA" w:rsidRDefault="00B419CA" w:rsidP="00B419CA"/>
    <w:p w14:paraId="713D437B" w14:textId="77777777" w:rsidR="00212DBC" w:rsidRDefault="00212DBC" w:rsidP="00212DBC">
      <w:r w:rsidRPr="00F148D8">
        <w:rPr>
          <w:b/>
          <w:bCs/>
        </w:rPr>
        <w:t xml:space="preserve">Vraag </w:t>
      </w:r>
      <w:r>
        <w:rPr>
          <w:b/>
          <w:bCs/>
        </w:rPr>
        <w:t>2.</w:t>
      </w:r>
      <w:r w:rsidRPr="00F148D8">
        <w:rPr>
          <w:b/>
          <w:bCs/>
        </w:rPr>
        <w:t>3.2</w:t>
      </w:r>
      <w:r>
        <w:t>: Reken de buis om naar een diameter van 200 mm. Is deze buis beter dan PVC over 100 jaar?</w:t>
      </w:r>
    </w:p>
    <w:p w14:paraId="5652C0F1" w14:textId="77777777" w:rsidR="00212DBC" w:rsidRPr="003F2D3B" w:rsidRDefault="00212DBC" w:rsidP="00212DBC">
      <w:pPr>
        <w:rPr>
          <w:i/>
          <w:iCs/>
        </w:rPr>
      </w:pPr>
      <w:r>
        <w:rPr>
          <w:i/>
          <w:iCs/>
        </w:rPr>
        <w:t xml:space="preserve">Antwoord: ja, de betonnen buis is over 100 jaar met </w:t>
      </w:r>
      <w:r w:rsidRPr="003F2D3B">
        <w:rPr>
          <w:i/>
          <w:iCs/>
        </w:rPr>
        <w:t>4,637</w:t>
      </w:r>
      <w:r>
        <w:rPr>
          <w:i/>
          <w:iCs/>
        </w:rPr>
        <w:t xml:space="preserve"> MKI/m1 ongeveer 1,3 x beter dan PVC.</w:t>
      </w:r>
    </w:p>
    <w:p w14:paraId="65926273" w14:textId="03172D8C" w:rsidR="00B419CA" w:rsidRDefault="00B419CA" w:rsidP="00B419CA">
      <w:pPr>
        <w:rPr>
          <w:b/>
          <w:bCs/>
        </w:rPr>
      </w:pPr>
    </w:p>
    <w:p w14:paraId="2B3AFBDF" w14:textId="77777777" w:rsidR="00212DBC" w:rsidRDefault="00212DBC" w:rsidP="00B419CA">
      <w:pPr>
        <w:rPr>
          <w:b/>
          <w:bCs/>
        </w:rPr>
      </w:pPr>
    </w:p>
    <w:p w14:paraId="3BD7C9FE" w14:textId="20E0FDF3" w:rsidR="00B419CA" w:rsidRDefault="008C65D4" w:rsidP="00B419CA">
      <w:pPr>
        <w:rPr>
          <w:b/>
          <w:bCs/>
        </w:rPr>
      </w:pPr>
      <w:r>
        <w:rPr>
          <w:b/>
          <w:bCs/>
        </w:rPr>
        <w:t xml:space="preserve">DEEL </w:t>
      </w:r>
      <w:r w:rsidR="00AB6F9C">
        <w:rPr>
          <w:b/>
          <w:bCs/>
        </w:rPr>
        <w:t>D</w:t>
      </w:r>
      <w:r w:rsidR="00B419CA">
        <w:rPr>
          <w:b/>
          <w:bCs/>
        </w:rPr>
        <w:t xml:space="preserve"> - Een betonnen buis van een producent</w:t>
      </w:r>
    </w:p>
    <w:p w14:paraId="7D3F7D81" w14:textId="77777777" w:rsidR="004B42A5" w:rsidRDefault="004B42A5" w:rsidP="00212DBC">
      <w:pPr>
        <w:rPr>
          <w:b/>
          <w:bCs/>
        </w:rPr>
      </w:pPr>
    </w:p>
    <w:p w14:paraId="0042A323" w14:textId="0D22706B" w:rsidR="00212DBC" w:rsidRDefault="00212DBC" w:rsidP="00212DBC">
      <w:r w:rsidRPr="00F148D8">
        <w:rPr>
          <w:b/>
          <w:bCs/>
        </w:rPr>
        <w:t xml:space="preserve">Vraag </w:t>
      </w:r>
      <w:r>
        <w:rPr>
          <w:b/>
          <w:bCs/>
        </w:rPr>
        <w:t>2.</w:t>
      </w:r>
      <w:r w:rsidRPr="00F148D8">
        <w:rPr>
          <w:b/>
          <w:bCs/>
        </w:rPr>
        <w:t>4.1</w:t>
      </w:r>
      <w:r>
        <w:t>: Voeg deze betonnen buis toe aan je dataset. De levensduur is niet genoemd op de EPD (een gemis!). Neem aan dat de levensduur hetzelfde is als Rioolbuis beton.</w:t>
      </w:r>
    </w:p>
    <w:p w14:paraId="177936FB" w14:textId="77777777" w:rsidR="00212DBC" w:rsidRDefault="00212DBC" w:rsidP="00212DBC"/>
    <w:p w14:paraId="203EF6AE" w14:textId="77777777" w:rsidR="00212DBC" w:rsidRDefault="00212DBC" w:rsidP="00212DBC">
      <w:pPr>
        <w:rPr>
          <w:i/>
          <w:iCs/>
        </w:rPr>
      </w:pPr>
      <w:r>
        <w:rPr>
          <w:i/>
          <w:iCs/>
        </w:rPr>
        <w:t xml:space="preserve">Antwoord (toegevoegde regel in ‘MKI data’): </w:t>
      </w:r>
    </w:p>
    <w:tbl>
      <w:tblPr>
        <w:tblStyle w:val="Rastertabel1licht-Accent3"/>
        <w:tblW w:w="8683" w:type="dxa"/>
        <w:tblLook w:val="04A0" w:firstRow="1" w:lastRow="0" w:firstColumn="1" w:lastColumn="0" w:noHBand="0" w:noVBand="1"/>
      </w:tblPr>
      <w:tblGrid>
        <w:gridCol w:w="2749"/>
        <w:gridCol w:w="1033"/>
        <w:gridCol w:w="684"/>
        <w:gridCol w:w="1231"/>
        <w:gridCol w:w="1134"/>
        <w:gridCol w:w="1852"/>
      </w:tblGrid>
      <w:tr w:rsidR="00212DBC" w:rsidRPr="00D418AE" w14:paraId="32B1B8E3" w14:textId="77777777" w:rsidTr="00CF0F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dxa"/>
            <w:noWrap/>
          </w:tcPr>
          <w:p w14:paraId="2A8A3B99" w14:textId="77777777" w:rsidR="00212DBC" w:rsidRPr="00D418AE" w:rsidRDefault="00212DBC" w:rsidP="00CF0F1B">
            <w:pPr>
              <w:rPr>
                <w:rFonts w:ascii="Calibri" w:eastAsia="Times New Roman" w:hAnsi="Calibri" w:cs="Calibri"/>
                <w:b w:val="0"/>
                <w:bCs w:val="0"/>
                <w:i/>
                <w:iCs/>
                <w:color w:val="000000"/>
                <w:lang w:eastAsia="nl-NL"/>
              </w:rPr>
            </w:pPr>
            <w:r w:rsidRPr="00D418AE">
              <w:rPr>
                <w:b w:val="0"/>
                <w:bCs w:val="0"/>
                <w:i/>
                <w:iCs/>
              </w:rPr>
              <w:t>Naam Productkaart</w:t>
            </w:r>
          </w:p>
        </w:tc>
        <w:tc>
          <w:tcPr>
            <w:tcW w:w="1033" w:type="dxa"/>
            <w:noWrap/>
          </w:tcPr>
          <w:p w14:paraId="141D2617" w14:textId="77777777" w:rsidR="00212DBC" w:rsidRPr="00D418AE" w:rsidRDefault="00212DBC" w:rsidP="00CF0F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D418AE">
              <w:rPr>
                <w:b w:val="0"/>
                <w:bCs w:val="0"/>
                <w:i/>
                <w:iCs/>
              </w:rPr>
              <w:t>Eenheid</w:t>
            </w:r>
          </w:p>
        </w:tc>
        <w:tc>
          <w:tcPr>
            <w:tcW w:w="684" w:type="dxa"/>
            <w:noWrap/>
          </w:tcPr>
          <w:p w14:paraId="3D4AFB1A" w14:textId="77777777" w:rsidR="00212DBC" w:rsidRPr="00D418AE" w:rsidRDefault="00212DBC" w:rsidP="00CF0F1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D418AE">
              <w:rPr>
                <w:b w:val="0"/>
                <w:bCs w:val="0"/>
                <w:i/>
                <w:iCs/>
              </w:rPr>
              <w:t>MKI</w:t>
            </w:r>
          </w:p>
        </w:tc>
        <w:tc>
          <w:tcPr>
            <w:tcW w:w="1231" w:type="dxa"/>
            <w:noWrap/>
          </w:tcPr>
          <w:p w14:paraId="008FD783" w14:textId="77777777" w:rsidR="00212DBC" w:rsidRPr="00D418AE" w:rsidRDefault="00212DBC" w:rsidP="00CF0F1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D418AE">
              <w:rPr>
                <w:b w:val="0"/>
                <w:bCs w:val="0"/>
                <w:i/>
                <w:iCs/>
              </w:rPr>
              <w:t>Levensduur (jaar)</w:t>
            </w:r>
          </w:p>
        </w:tc>
        <w:tc>
          <w:tcPr>
            <w:tcW w:w="1134" w:type="dxa"/>
            <w:noWrap/>
          </w:tcPr>
          <w:p w14:paraId="294B5F82" w14:textId="77777777" w:rsidR="00212DBC" w:rsidRPr="00D418AE" w:rsidRDefault="00212DBC" w:rsidP="00CF0F1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D418AE">
              <w:rPr>
                <w:b w:val="0"/>
                <w:bCs w:val="0"/>
                <w:i/>
                <w:iCs/>
              </w:rPr>
              <w:t>Peildatum</w:t>
            </w:r>
          </w:p>
        </w:tc>
        <w:tc>
          <w:tcPr>
            <w:tcW w:w="1852" w:type="dxa"/>
            <w:noWrap/>
          </w:tcPr>
          <w:p w14:paraId="4B9BCA6E" w14:textId="77777777" w:rsidR="00212DBC" w:rsidRPr="00D418AE" w:rsidRDefault="00212DBC" w:rsidP="00CF0F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lang w:eastAsia="nl-NL"/>
              </w:rPr>
            </w:pPr>
            <w:r w:rsidRPr="00D418AE">
              <w:rPr>
                <w:b w:val="0"/>
                <w:bCs w:val="0"/>
                <w:i/>
                <w:iCs/>
              </w:rPr>
              <w:t>Omschrijving</w:t>
            </w:r>
          </w:p>
        </w:tc>
      </w:tr>
      <w:tr w:rsidR="00212DBC" w:rsidRPr="004740BC" w14:paraId="46DBD96C" w14:textId="77777777" w:rsidTr="00CF0F1B">
        <w:trPr>
          <w:trHeight w:val="300"/>
        </w:trPr>
        <w:tc>
          <w:tcPr>
            <w:cnfStyle w:val="001000000000" w:firstRow="0" w:lastRow="0" w:firstColumn="1" w:lastColumn="0" w:oddVBand="0" w:evenVBand="0" w:oddHBand="0" w:evenHBand="0" w:firstRowFirstColumn="0" w:firstRowLastColumn="0" w:lastRowFirstColumn="0" w:lastRowLastColumn="0"/>
            <w:tcW w:w="2749" w:type="dxa"/>
            <w:noWrap/>
            <w:hideMark/>
          </w:tcPr>
          <w:p w14:paraId="670EB33B" w14:textId="77777777" w:rsidR="00212DBC" w:rsidRPr="004740BC" w:rsidRDefault="00212DBC" w:rsidP="00CF0F1B">
            <w:pPr>
              <w:rPr>
                <w:rFonts w:ascii="Calibri" w:eastAsia="Times New Roman" w:hAnsi="Calibri" w:cs="Calibri"/>
                <w:b w:val="0"/>
                <w:bCs w:val="0"/>
                <w:i/>
                <w:iCs/>
                <w:color w:val="000000"/>
                <w:lang w:eastAsia="nl-NL"/>
              </w:rPr>
            </w:pPr>
            <w:r w:rsidRPr="004740BC">
              <w:rPr>
                <w:rFonts w:ascii="Calibri" w:eastAsia="Times New Roman" w:hAnsi="Calibri" w:cs="Calibri"/>
                <w:b w:val="0"/>
                <w:bCs w:val="0"/>
                <w:i/>
                <w:iCs/>
                <w:color w:val="000000"/>
                <w:lang w:eastAsia="nl-NL"/>
              </w:rPr>
              <w:t>LIFE rioolbuis beton 500mm</w:t>
            </w:r>
          </w:p>
        </w:tc>
        <w:tc>
          <w:tcPr>
            <w:tcW w:w="1033" w:type="dxa"/>
            <w:noWrap/>
            <w:hideMark/>
          </w:tcPr>
          <w:p w14:paraId="39FEC550" w14:textId="77777777" w:rsidR="00212DBC" w:rsidRPr="004740BC" w:rsidRDefault="00212DBC" w:rsidP="00CF0F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4740BC">
              <w:rPr>
                <w:rFonts w:ascii="Calibri" w:eastAsia="Times New Roman" w:hAnsi="Calibri" w:cs="Calibri"/>
                <w:i/>
                <w:iCs/>
                <w:color w:val="000000"/>
                <w:lang w:eastAsia="nl-NL"/>
              </w:rPr>
              <w:t>m1</w:t>
            </w:r>
          </w:p>
        </w:tc>
        <w:tc>
          <w:tcPr>
            <w:tcW w:w="684" w:type="dxa"/>
            <w:noWrap/>
            <w:hideMark/>
          </w:tcPr>
          <w:p w14:paraId="7DE45098" w14:textId="77777777" w:rsidR="00212DBC" w:rsidRPr="004740BC" w:rsidRDefault="00212DB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4740BC">
              <w:rPr>
                <w:rFonts w:ascii="Calibri" w:eastAsia="Times New Roman" w:hAnsi="Calibri" w:cs="Calibri"/>
                <w:i/>
                <w:iCs/>
                <w:color w:val="000000"/>
                <w:lang w:eastAsia="nl-NL"/>
              </w:rPr>
              <w:t>4,2</w:t>
            </w:r>
          </w:p>
        </w:tc>
        <w:tc>
          <w:tcPr>
            <w:tcW w:w="1231" w:type="dxa"/>
            <w:noWrap/>
            <w:hideMark/>
          </w:tcPr>
          <w:p w14:paraId="3AF4E2D0" w14:textId="77777777" w:rsidR="00212DBC" w:rsidRPr="004740BC" w:rsidRDefault="00212DB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4740BC">
              <w:rPr>
                <w:rFonts w:ascii="Calibri" w:eastAsia="Times New Roman" w:hAnsi="Calibri" w:cs="Calibri"/>
                <w:i/>
                <w:iCs/>
                <w:color w:val="000000"/>
                <w:lang w:eastAsia="nl-NL"/>
              </w:rPr>
              <w:t>40</w:t>
            </w:r>
          </w:p>
        </w:tc>
        <w:tc>
          <w:tcPr>
            <w:tcW w:w="1134" w:type="dxa"/>
            <w:noWrap/>
            <w:hideMark/>
          </w:tcPr>
          <w:p w14:paraId="5FAE0852" w14:textId="77777777" w:rsidR="00212DBC" w:rsidRPr="004740BC" w:rsidRDefault="00212DBC" w:rsidP="00CF0F1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4740BC">
              <w:rPr>
                <w:rFonts w:ascii="Calibri" w:eastAsia="Times New Roman" w:hAnsi="Calibri" w:cs="Calibri"/>
                <w:i/>
                <w:iCs/>
                <w:color w:val="000000"/>
                <w:lang w:eastAsia="nl-NL"/>
              </w:rPr>
              <w:t>27-8-2019</w:t>
            </w:r>
          </w:p>
        </w:tc>
        <w:tc>
          <w:tcPr>
            <w:tcW w:w="1852" w:type="dxa"/>
            <w:noWrap/>
            <w:hideMark/>
          </w:tcPr>
          <w:p w14:paraId="32822BEC" w14:textId="77777777" w:rsidR="00212DBC" w:rsidRPr="004740BC" w:rsidRDefault="00212DBC" w:rsidP="00CF0F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4740BC">
              <w:rPr>
                <w:rFonts w:ascii="Calibri" w:eastAsia="Times New Roman" w:hAnsi="Calibri" w:cs="Calibri"/>
                <w:i/>
                <w:iCs/>
                <w:color w:val="000000"/>
                <w:lang w:eastAsia="nl-NL"/>
              </w:rPr>
              <w:t>Bron: EPD LIFE betonbuis 500</w:t>
            </w:r>
          </w:p>
        </w:tc>
      </w:tr>
    </w:tbl>
    <w:p w14:paraId="7B30D228" w14:textId="77777777" w:rsidR="00212DBC" w:rsidRPr="00E1347D" w:rsidRDefault="00212DBC" w:rsidP="00212DBC">
      <w:pPr>
        <w:rPr>
          <w:i/>
          <w:iCs/>
        </w:rPr>
      </w:pPr>
      <w:r w:rsidRPr="00E1347D">
        <w:rPr>
          <w:i/>
          <w:iCs/>
        </w:rPr>
        <w:t>Ext</w:t>
      </w:r>
      <w:r>
        <w:rPr>
          <w:i/>
          <w:iCs/>
        </w:rPr>
        <w:t>ra info: LCA’s zijn 5 jaar geldig. Dit is bepaald in de Bepalingsmethode Milieuprestatie Bouwwerken van de Stichting NMD.</w:t>
      </w:r>
    </w:p>
    <w:p w14:paraId="1AFB4524" w14:textId="77777777" w:rsidR="00212DBC" w:rsidRPr="00F148D8" w:rsidRDefault="00212DBC" w:rsidP="00212DBC">
      <w:pPr>
        <w:rPr>
          <w:b/>
          <w:bCs/>
        </w:rPr>
      </w:pPr>
    </w:p>
    <w:p w14:paraId="34982C41" w14:textId="77777777" w:rsidR="00212DBC" w:rsidRDefault="00212DBC" w:rsidP="00212DBC">
      <w:r w:rsidRPr="00F148D8">
        <w:rPr>
          <w:b/>
          <w:bCs/>
        </w:rPr>
        <w:t xml:space="preserve">Vraag </w:t>
      </w:r>
      <w:r>
        <w:rPr>
          <w:b/>
          <w:bCs/>
        </w:rPr>
        <w:t>2.</w:t>
      </w:r>
      <w:r w:rsidRPr="00F148D8">
        <w:rPr>
          <w:b/>
          <w:bCs/>
        </w:rPr>
        <w:t>4.2:</w:t>
      </w:r>
      <w:r>
        <w:t xml:space="preserve"> Is deze betonnen rioolbuis beter dan de rioolbuis die we hadden? Reken hiervoor de buis ook om naar 200 mm.</w:t>
      </w:r>
    </w:p>
    <w:p w14:paraId="4CE6799A" w14:textId="77777777" w:rsidR="00212DBC" w:rsidRPr="004F03B0" w:rsidRDefault="00212DBC" w:rsidP="00212DBC">
      <w:pPr>
        <w:rPr>
          <w:i/>
          <w:iCs/>
        </w:rPr>
      </w:pPr>
      <w:r>
        <w:rPr>
          <w:i/>
          <w:iCs/>
        </w:rPr>
        <w:t>Antwoord: Ja, deze buis is 10% beter. 4,2 / 500 * 200 = 1,68 MKI/m1. De andere rioolbuis is 1,855 MKI/m1.</w:t>
      </w:r>
    </w:p>
    <w:p w14:paraId="2C3AB895" w14:textId="3FC02BF5" w:rsidR="00B419CA" w:rsidRDefault="00B419CA" w:rsidP="00B419CA"/>
    <w:p w14:paraId="7E5B8C05" w14:textId="77777777" w:rsidR="0074516B" w:rsidRDefault="0074516B" w:rsidP="00B419CA">
      <w:pPr>
        <w:rPr>
          <w:b/>
          <w:bCs/>
        </w:rPr>
      </w:pPr>
    </w:p>
    <w:p w14:paraId="63C7F089" w14:textId="444FC4C9" w:rsidR="00B419CA" w:rsidRDefault="00E66471" w:rsidP="00B419CA">
      <w:pPr>
        <w:rPr>
          <w:b/>
          <w:bCs/>
        </w:rPr>
      </w:pPr>
      <w:r>
        <w:rPr>
          <w:b/>
          <w:bCs/>
        </w:rPr>
        <w:t xml:space="preserve">DEEL </w:t>
      </w:r>
      <w:r w:rsidR="00E958D4">
        <w:rPr>
          <w:b/>
          <w:bCs/>
        </w:rPr>
        <w:t>E</w:t>
      </w:r>
      <w:r w:rsidR="00B419CA" w:rsidRPr="00C45C19">
        <w:rPr>
          <w:b/>
          <w:bCs/>
        </w:rPr>
        <w:t xml:space="preserve">– </w:t>
      </w:r>
      <w:r w:rsidR="00B419CA">
        <w:rPr>
          <w:b/>
          <w:bCs/>
        </w:rPr>
        <w:t>Een ontwerp voor een riolering maken</w:t>
      </w:r>
    </w:p>
    <w:p w14:paraId="6490B9F3" w14:textId="77777777" w:rsidR="00B419CA" w:rsidRDefault="00B419CA" w:rsidP="00B419CA"/>
    <w:p w14:paraId="2921029D" w14:textId="5F3417F1" w:rsidR="00B419CA" w:rsidRDefault="00B419CA" w:rsidP="00B419CA">
      <w:r w:rsidRPr="00E6101A">
        <w:rPr>
          <w:b/>
          <w:bCs/>
        </w:rPr>
        <w:t xml:space="preserve">Vraag </w:t>
      </w:r>
      <w:r w:rsidR="00DE06F5">
        <w:rPr>
          <w:b/>
          <w:bCs/>
        </w:rPr>
        <w:t>2.</w:t>
      </w:r>
      <w:r w:rsidRPr="00E6101A">
        <w:rPr>
          <w:b/>
          <w:bCs/>
        </w:rPr>
        <w:t>5.2</w:t>
      </w:r>
      <w:r>
        <w:t>: Voer op tabblad Ontwerp een ontwerp in met de volgende specificaties. Gebruik eventueel de ‘Aanwijzingen invoer hoeveelheden van een ontwerp’ hieronder.</w:t>
      </w:r>
    </w:p>
    <w:p w14:paraId="54D3545C" w14:textId="77777777" w:rsidR="00702CA1" w:rsidRPr="00E619B4" w:rsidRDefault="00702CA1" w:rsidP="00702CA1">
      <w:pPr>
        <w:rPr>
          <w:i/>
          <w:iCs/>
        </w:rPr>
      </w:pPr>
      <w:r w:rsidRPr="00E619B4">
        <w:rPr>
          <w:i/>
          <w:iCs/>
        </w:rPr>
        <w:t>Antwoord: zie tabblad Antwoord ontwerp</w:t>
      </w:r>
    </w:p>
    <w:p w14:paraId="4A582BD5" w14:textId="77777777" w:rsidR="00702CA1" w:rsidRDefault="00702CA1" w:rsidP="00702CA1"/>
    <w:p w14:paraId="33965F20" w14:textId="77777777" w:rsidR="00702CA1" w:rsidRDefault="00702CA1" w:rsidP="00702CA1">
      <w:r w:rsidRPr="00694596">
        <w:rPr>
          <w:b/>
          <w:bCs/>
        </w:rPr>
        <w:t xml:space="preserve">Vraag </w:t>
      </w:r>
      <w:r>
        <w:rPr>
          <w:b/>
          <w:bCs/>
        </w:rPr>
        <w:t>2.</w:t>
      </w:r>
      <w:r w:rsidRPr="00694596">
        <w:rPr>
          <w:b/>
          <w:bCs/>
        </w:rPr>
        <w:t>5.</w:t>
      </w:r>
      <w:r>
        <w:rPr>
          <w:b/>
          <w:bCs/>
        </w:rPr>
        <w:t>3</w:t>
      </w:r>
      <w:r>
        <w:t>: Wat is de totale MKI-waarde van dit rioolontwerp?</w:t>
      </w:r>
    </w:p>
    <w:p w14:paraId="2ACC12D0" w14:textId="77777777" w:rsidR="00702CA1" w:rsidRPr="001470F0" w:rsidRDefault="00702CA1" w:rsidP="00702CA1">
      <w:pPr>
        <w:rPr>
          <w:i/>
          <w:iCs/>
        </w:rPr>
      </w:pPr>
      <w:r>
        <w:rPr>
          <w:i/>
          <w:iCs/>
        </w:rPr>
        <w:t>Antwoord: 4.537 MKI. De beste rioolbuis is de betonnen buis van producent LIFE uit onderdeel 4.</w:t>
      </w:r>
    </w:p>
    <w:p w14:paraId="71FA7446" w14:textId="77777777" w:rsidR="00702CA1" w:rsidRDefault="00702CA1" w:rsidP="00702CA1"/>
    <w:p w14:paraId="4014CB91" w14:textId="77777777" w:rsidR="00B419CA" w:rsidRDefault="00B419CA" w:rsidP="00B419CA"/>
    <w:p w14:paraId="65750B21" w14:textId="07933C40" w:rsidR="00E34BED" w:rsidRDefault="00E34BED">
      <w:pPr>
        <w:spacing w:after="160"/>
      </w:pPr>
      <w:r>
        <w:br w:type="page"/>
      </w:r>
    </w:p>
    <w:p w14:paraId="10F8E6A8" w14:textId="2A6A2CBE" w:rsidR="00EE7573" w:rsidRPr="003103DA" w:rsidRDefault="00EE7573" w:rsidP="00DB1CC5">
      <w:pPr>
        <w:pStyle w:val="Kop1"/>
        <w:rPr>
          <w:b/>
          <w:bCs/>
        </w:rPr>
      </w:pPr>
      <w:bookmarkStart w:id="2" w:name="_Toc98254133"/>
      <w:r w:rsidRPr="003103DA">
        <w:rPr>
          <w:b/>
          <w:bCs/>
        </w:rPr>
        <w:lastRenderedPageBreak/>
        <w:t xml:space="preserve">3. </w:t>
      </w:r>
      <w:r w:rsidR="00DB1CC5">
        <w:rPr>
          <w:b/>
          <w:bCs/>
        </w:rPr>
        <w:tab/>
      </w:r>
      <w:r w:rsidRPr="003103DA">
        <w:rPr>
          <w:b/>
          <w:bCs/>
        </w:rPr>
        <w:t>Oefening MKI berekenen oeverbescherming</w:t>
      </w:r>
      <w:bookmarkEnd w:id="2"/>
    </w:p>
    <w:p w14:paraId="45F2E7AF" w14:textId="77777777" w:rsidR="00EE7573" w:rsidRDefault="00EE7573" w:rsidP="00EE7573"/>
    <w:p w14:paraId="12AEFCFE" w14:textId="77777777" w:rsidR="00EE7573" w:rsidRDefault="00EE7573" w:rsidP="00EE7573">
      <w:pPr>
        <w:rPr>
          <w:b/>
          <w:bCs/>
        </w:rPr>
      </w:pPr>
    </w:p>
    <w:p w14:paraId="5E2C5CA3" w14:textId="59A69F9F" w:rsidR="00EE7573" w:rsidRDefault="00EE7573" w:rsidP="00EE7573">
      <w:pPr>
        <w:rPr>
          <w:b/>
          <w:bCs/>
        </w:rPr>
      </w:pPr>
      <w:r>
        <w:rPr>
          <w:b/>
          <w:bCs/>
        </w:rPr>
        <w:t xml:space="preserve">Deel </w:t>
      </w:r>
      <w:r w:rsidR="00E958D4">
        <w:rPr>
          <w:b/>
          <w:bCs/>
        </w:rPr>
        <w:t>A</w:t>
      </w:r>
      <w:r>
        <w:rPr>
          <w:b/>
          <w:bCs/>
        </w:rPr>
        <w:t xml:space="preserve"> – Basisvariant oeverbescherming maken (stalen wand)</w:t>
      </w:r>
    </w:p>
    <w:p w14:paraId="22A85DEB" w14:textId="77777777" w:rsidR="00EE7573" w:rsidRDefault="00EE7573" w:rsidP="00EE7573"/>
    <w:p w14:paraId="3027BDAA" w14:textId="77777777" w:rsidR="00EE7573" w:rsidRDefault="00EE7573" w:rsidP="00EE7573">
      <w:r w:rsidRPr="0010386B">
        <w:rPr>
          <w:b/>
          <w:bCs/>
        </w:rPr>
        <w:t xml:space="preserve">Vraag </w:t>
      </w:r>
      <w:r>
        <w:rPr>
          <w:b/>
          <w:bCs/>
        </w:rPr>
        <w:t>3.</w:t>
      </w:r>
      <w:r w:rsidRPr="0010386B">
        <w:rPr>
          <w:b/>
          <w:bCs/>
        </w:rPr>
        <w:t xml:space="preserve">1.1: </w:t>
      </w:r>
      <w:r>
        <w:t>Vul de juiste functionele eenheid en levensduur in</w:t>
      </w:r>
    </w:p>
    <w:p w14:paraId="7FA3EC8F" w14:textId="77777777" w:rsidR="00EE7573" w:rsidRPr="0010386B" w:rsidRDefault="00EE7573" w:rsidP="00EE7573">
      <w:pPr>
        <w:rPr>
          <w:i/>
          <w:iCs/>
        </w:rPr>
      </w:pPr>
      <w:r>
        <w:rPr>
          <w:i/>
          <w:iCs/>
        </w:rPr>
        <w:t>Antwoord: 50 m en 50 jaar</w:t>
      </w:r>
    </w:p>
    <w:p w14:paraId="4EB726EE" w14:textId="77777777" w:rsidR="00EE7573" w:rsidRDefault="00EE7573" w:rsidP="00EE7573"/>
    <w:p w14:paraId="635D5166" w14:textId="77777777" w:rsidR="00EE7573" w:rsidRDefault="00EE7573" w:rsidP="00EE7573">
      <w:r w:rsidRPr="0010386B">
        <w:rPr>
          <w:b/>
          <w:bCs/>
        </w:rPr>
        <w:t xml:space="preserve">Vraag </w:t>
      </w:r>
      <w:r>
        <w:rPr>
          <w:b/>
          <w:bCs/>
        </w:rPr>
        <w:t>3.</w:t>
      </w:r>
      <w:r w:rsidRPr="0010386B">
        <w:rPr>
          <w:b/>
          <w:bCs/>
        </w:rPr>
        <w:t xml:space="preserve">1.2: </w:t>
      </w:r>
      <w:r>
        <w:t xml:space="preserve">Voer het ontwerp in op tabblad ‘Ontwerp’ van constructie 1 met het materiaal staal. Ga er vanuit dat voor deze lengte de damwand 80 kg/m2 zwaar moet zijn. Wat is de totale MKI-waarde van constructie 1 in staal? </w:t>
      </w:r>
    </w:p>
    <w:p w14:paraId="0E08A733" w14:textId="77777777" w:rsidR="00EE7573" w:rsidRDefault="00EE7573" w:rsidP="00EE7573">
      <w:pPr>
        <w:rPr>
          <w:i/>
          <w:iCs/>
        </w:rPr>
      </w:pPr>
      <w:r>
        <w:rPr>
          <w:i/>
          <w:iCs/>
        </w:rPr>
        <w:t xml:space="preserve">Antwoord: </w:t>
      </w:r>
      <w:r w:rsidRPr="00EC32FC">
        <w:rPr>
          <w:i/>
          <w:iCs/>
        </w:rPr>
        <w:t>5.764</w:t>
      </w:r>
      <w:r>
        <w:rPr>
          <w:i/>
          <w:iCs/>
        </w:rPr>
        <w:t xml:space="preserve"> MKI</w:t>
      </w:r>
    </w:p>
    <w:p w14:paraId="7D030DA4" w14:textId="77777777" w:rsidR="00EE7573" w:rsidRDefault="00EE7573" w:rsidP="00EE7573">
      <w:pPr>
        <w:rPr>
          <w:i/>
          <w:iCs/>
        </w:rPr>
      </w:pPr>
      <w:r>
        <w:rPr>
          <w:i/>
          <w:iCs/>
        </w:rPr>
        <w:t>Stalen damwand omrekenen om tabblad MKI data van 136 naar 80 kg/m2. 50 m lang, 5 m diep.</w:t>
      </w:r>
    </w:p>
    <w:p w14:paraId="792F3CAB" w14:textId="77777777" w:rsidR="00EE7573" w:rsidRDefault="00EE7573" w:rsidP="00EE7573">
      <w:pPr>
        <w:rPr>
          <w:i/>
          <w:iCs/>
        </w:rPr>
      </w:pPr>
      <w:r>
        <w:rPr>
          <w:i/>
          <w:iCs/>
        </w:rPr>
        <w:t>Zie dat levensduur 50 of 100 jaar niet uitmaakt, omdat de functionele levensduur 50 jaar is (korter dan de levensduur van het materiaal staal)</w:t>
      </w:r>
    </w:p>
    <w:p w14:paraId="24376223" w14:textId="77777777" w:rsidR="00EE7573" w:rsidRDefault="00EE7573" w:rsidP="00EE7573"/>
    <w:p w14:paraId="7BBC8F7C" w14:textId="77777777" w:rsidR="00EE7573" w:rsidRPr="003103DA" w:rsidRDefault="00EE7573" w:rsidP="00EE7573"/>
    <w:p w14:paraId="0BD97FC9" w14:textId="6B9A6388" w:rsidR="00EE7573" w:rsidRDefault="00EE7573" w:rsidP="00EE7573">
      <w:pPr>
        <w:rPr>
          <w:b/>
          <w:bCs/>
        </w:rPr>
      </w:pPr>
      <w:r>
        <w:rPr>
          <w:b/>
          <w:bCs/>
        </w:rPr>
        <w:t>D</w:t>
      </w:r>
      <w:r w:rsidRPr="001A407E">
        <w:rPr>
          <w:b/>
          <w:bCs/>
        </w:rPr>
        <w:t xml:space="preserve">eel </w:t>
      </w:r>
      <w:r w:rsidR="00E958D4">
        <w:rPr>
          <w:b/>
          <w:bCs/>
        </w:rPr>
        <w:t>B</w:t>
      </w:r>
      <w:r w:rsidRPr="001A407E">
        <w:rPr>
          <w:b/>
          <w:bCs/>
        </w:rPr>
        <w:t xml:space="preserve"> – Variant 2</w:t>
      </w:r>
      <w:r>
        <w:rPr>
          <w:b/>
          <w:bCs/>
        </w:rPr>
        <w:t xml:space="preserve"> en 3</w:t>
      </w:r>
      <w:r w:rsidRPr="001A407E">
        <w:rPr>
          <w:b/>
          <w:bCs/>
        </w:rPr>
        <w:t xml:space="preserve"> (</w:t>
      </w:r>
      <w:r>
        <w:rPr>
          <w:b/>
          <w:bCs/>
        </w:rPr>
        <w:t>ander materiaal</w:t>
      </w:r>
      <w:r w:rsidRPr="001A407E">
        <w:rPr>
          <w:b/>
          <w:bCs/>
        </w:rPr>
        <w:t xml:space="preserve"> wand)</w:t>
      </w:r>
    </w:p>
    <w:p w14:paraId="77E8C938" w14:textId="77777777" w:rsidR="00EE7573" w:rsidRDefault="00EE7573" w:rsidP="00EE7573"/>
    <w:p w14:paraId="387C51B8" w14:textId="77777777" w:rsidR="00EE7573" w:rsidRDefault="00EE7573" w:rsidP="00EE7573">
      <w:r w:rsidRPr="00A27670">
        <w:rPr>
          <w:b/>
          <w:bCs/>
        </w:rPr>
        <w:t xml:space="preserve">Vraag </w:t>
      </w:r>
      <w:r>
        <w:rPr>
          <w:b/>
          <w:bCs/>
        </w:rPr>
        <w:t>3.</w:t>
      </w:r>
      <w:r w:rsidRPr="00A27670">
        <w:rPr>
          <w:b/>
          <w:bCs/>
        </w:rPr>
        <w:t>2.1</w:t>
      </w:r>
      <w:r>
        <w:t>: Verander het materiaal in kunststof. Ga er vanuit dat het standaard gewicht per m2 goed is. Wat wordt de totale MKI-waarde van constructie 1?</w:t>
      </w:r>
    </w:p>
    <w:p w14:paraId="1457DABC" w14:textId="77777777" w:rsidR="00EE7573" w:rsidRDefault="00EE7573" w:rsidP="00EE7573">
      <w:pPr>
        <w:rPr>
          <w:i/>
          <w:iCs/>
        </w:rPr>
      </w:pPr>
      <w:r w:rsidRPr="007737EE">
        <w:rPr>
          <w:i/>
          <w:iCs/>
        </w:rPr>
        <w:t>Antwoord: 3.308 MKI</w:t>
      </w:r>
    </w:p>
    <w:p w14:paraId="096F1E70" w14:textId="77777777" w:rsidR="00EE7573" w:rsidRDefault="00EE7573" w:rsidP="00EE7573">
      <w:pPr>
        <w:rPr>
          <w:i/>
          <w:iCs/>
        </w:rPr>
      </w:pPr>
    </w:p>
    <w:p w14:paraId="06EF74C0" w14:textId="77777777" w:rsidR="00EE7573" w:rsidRDefault="00EE7573" w:rsidP="00EE7573">
      <w:r w:rsidRPr="00A27670">
        <w:rPr>
          <w:b/>
          <w:bCs/>
        </w:rPr>
        <w:t xml:space="preserve">Vraag </w:t>
      </w:r>
      <w:r>
        <w:rPr>
          <w:b/>
          <w:bCs/>
        </w:rPr>
        <w:t>3.</w:t>
      </w:r>
      <w:r w:rsidRPr="00A27670">
        <w:rPr>
          <w:b/>
          <w:bCs/>
        </w:rPr>
        <w:t>2.</w:t>
      </w:r>
      <w:r>
        <w:rPr>
          <w:b/>
          <w:bCs/>
        </w:rPr>
        <w:t>2</w:t>
      </w:r>
      <w:r>
        <w:t>: Verander het materiaal in kunststof. Ga er vanuit dat het standaard gewicht per m2 goed is. Wat wordt de totale MKI-waarde van constructie 1?</w:t>
      </w:r>
    </w:p>
    <w:p w14:paraId="2B5E96DC" w14:textId="77777777" w:rsidR="00EE7573" w:rsidRPr="007737EE" w:rsidRDefault="00EE7573" w:rsidP="00EE7573">
      <w:pPr>
        <w:rPr>
          <w:i/>
          <w:iCs/>
        </w:rPr>
      </w:pPr>
      <w:r w:rsidRPr="007737EE">
        <w:rPr>
          <w:i/>
          <w:iCs/>
        </w:rPr>
        <w:t>Antwoord: 3.308 MKI</w:t>
      </w:r>
    </w:p>
    <w:p w14:paraId="66CE36BC" w14:textId="77777777" w:rsidR="00EE7573" w:rsidRDefault="00EE7573" w:rsidP="00EE7573"/>
    <w:p w14:paraId="1016A8B6" w14:textId="77777777" w:rsidR="00EE7573" w:rsidRDefault="00EE7573" w:rsidP="00EE7573"/>
    <w:p w14:paraId="5052FC7F" w14:textId="5DF413C5" w:rsidR="00EE7573" w:rsidRDefault="00EE7573" w:rsidP="00EE7573">
      <w:pPr>
        <w:rPr>
          <w:b/>
          <w:bCs/>
        </w:rPr>
      </w:pPr>
      <w:r>
        <w:rPr>
          <w:b/>
          <w:bCs/>
        </w:rPr>
        <w:t xml:space="preserve">Deel </w:t>
      </w:r>
      <w:r w:rsidR="00E958D4">
        <w:rPr>
          <w:b/>
          <w:bCs/>
        </w:rPr>
        <w:t>C</w:t>
      </w:r>
      <w:r>
        <w:rPr>
          <w:b/>
          <w:bCs/>
        </w:rPr>
        <w:t xml:space="preserve"> – Natuurvriendelijke oever</w:t>
      </w:r>
    </w:p>
    <w:p w14:paraId="0CE1E4A8" w14:textId="77777777" w:rsidR="00EE7573" w:rsidRDefault="00EE7573" w:rsidP="00EE7573"/>
    <w:p w14:paraId="510DB5C8" w14:textId="77777777" w:rsidR="00EE7573" w:rsidRDefault="00EE7573" w:rsidP="00EE7573">
      <w:r w:rsidRPr="003C702F">
        <w:rPr>
          <w:b/>
          <w:bCs/>
        </w:rPr>
        <w:t xml:space="preserve">Vraag </w:t>
      </w:r>
      <w:r>
        <w:rPr>
          <w:b/>
          <w:bCs/>
        </w:rPr>
        <w:t>3.</w:t>
      </w:r>
      <w:r w:rsidRPr="003C702F">
        <w:rPr>
          <w:b/>
          <w:bCs/>
        </w:rPr>
        <w:t>3.1</w:t>
      </w:r>
      <w:r>
        <w:t>: Maak een kopie van het tabblad met de basisvariant. Voer het aantal m3 af te graven grond in met de productkaart Ophoogmateriaal grond en voer het juiste aantal m2 geotextiel en stortsteen. Wat wordt de totale MKI-waarde van constructie 2?</w:t>
      </w:r>
    </w:p>
    <w:p w14:paraId="16038EB4" w14:textId="77777777" w:rsidR="00EE7573" w:rsidRDefault="00EE7573" w:rsidP="00EE7573">
      <w:pPr>
        <w:rPr>
          <w:i/>
          <w:iCs/>
        </w:rPr>
      </w:pPr>
      <w:r>
        <w:rPr>
          <w:i/>
          <w:iCs/>
        </w:rPr>
        <w:t xml:space="preserve">Antwoord: </w:t>
      </w:r>
      <w:r w:rsidRPr="00CE3D4F">
        <w:rPr>
          <w:i/>
          <w:iCs/>
        </w:rPr>
        <w:t>4.075</w:t>
      </w:r>
    </w:p>
    <w:p w14:paraId="21864916" w14:textId="77777777" w:rsidR="00EE7573" w:rsidRDefault="00EE7573" w:rsidP="00EE7573">
      <w:pPr>
        <w:rPr>
          <w:i/>
          <w:iCs/>
        </w:rPr>
      </w:pPr>
      <w:r>
        <w:rPr>
          <w:i/>
          <w:iCs/>
        </w:rPr>
        <w:t>Afgraven grond met hoogte 3 meter. Talud 1:4 geeft lengte 12 meter. Aantal m3/m1 is 3*12*0,5=18m3. Totaal 18*50=900m3.</w:t>
      </w:r>
    </w:p>
    <w:p w14:paraId="37AEA596" w14:textId="77777777" w:rsidR="00EE7573" w:rsidRDefault="00EE7573" w:rsidP="00EE7573">
      <w:pPr>
        <w:rPr>
          <w:i/>
          <w:iCs/>
        </w:rPr>
      </w:pPr>
      <w:r>
        <w:rPr>
          <w:i/>
          <w:iCs/>
        </w:rPr>
        <w:t xml:space="preserve">Stortsteen oppervlak per m1 bereken met Pythagoras. A^2+B^2=C^2. C = </w:t>
      </w:r>
      <w:r>
        <w:rPr>
          <w:rFonts w:cstheme="minorHAnsi"/>
          <w:i/>
          <w:iCs/>
        </w:rPr>
        <w:t>√</w:t>
      </w:r>
      <w:r>
        <w:rPr>
          <w:i/>
          <w:iCs/>
        </w:rPr>
        <w:t xml:space="preserve"> (A^2+B^2) = </w:t>
      </w:r>
      <w:r>
        <w:rPr>
          <w:rFonts w:cstheme="minorHAnsi"/>
          <w:i/>
          <w:iCs/>
        </w:rPr>
        <w:t>√</w:t>
      </w:r>
      <w:r>
        <w:rPr>
          <w:i/>
          <w:iCs/>
        </w:rPr>
        <w:t xml:space="preserve"> (12^2+3^2) </w:t>
      </w:r>
    </w:p>
    <w:p w14:paraId="44BE0B91" w14:textId="77777777" w:rsidR="00EE7573" w:rsidRDefault="00EE7573" w:rsidP="00EE7573"/>
    <w:p w14:paraId="49CE95EA" w14:textId="77777777" w:rsidR="00EE7573" w:rsidRDefault="00EE7573" w:rsidP="00EE7573">
      <w:r w:rsidRPr="009208C0">
        <w:rPr>
          <w:b/>
          <w:bCs/>
        </w:rPr>
        <w:t xml:space="preserve">Vraag </w:t>
      </w:r>
      <w:r>
        <w:rPr>
          <w:b/>
          <w:bCs/>
        </w:rPr>
        <w:t>3.3</w:t>
      </w:r>
      <w:r w:rsidRPr="009208C0">
        <w:rPr>
          <w:b/>
          <w:bCs/>
        </w:rPr>
        <w:t>.</w:t>
      </w:r>
      <w:r>
        <w:rPr>
          <w:b/>
          <w:bCs/>
        </w:rPr>
        <w:t>2</w:t>
      </w:r>
      <w:r>
        <w:t>: Gebruik de productkaart ‘</w:t>
      </w:r>
      <w:r w:rsidRPr="00093AC6">
        <w:t>Hergebruikte steen waterbouw</w:t>
      </w:r>
      <w:r>
        <w:t>’ voor hergebruikt stortsteen. Wat wordt de totale MKI-waarde van constructie 2? Hoeveel procent verbetering is dit?</w:t>
      </w:r>
    </w:p>
    <w:p w14:paraId="1559FC7D" w14:textId="77777777" w:rsidR="00EE7573" w:rsidRPr="007737EE" w:rsidRDefault="00EE7573" w:rsidP="00EE7573">
      <w:pPr>
        <w:rPr>
          <w:i/>
          <w:iCs/>
        </w:rPr>
      </w:pPr>
      <w:r w:rsidRPr="007737EE">
        <w:rPr>
          <w:i/>
          <w:iCs/>
        </w:rPr>
        <w:t xml:space="preserve">Antwoord: </w:t>
      </w:r>
      <w:r w:rsidRPr="00C711B6">
        <w:rPr>
          <w:i/>
          <w:iCs/>
        </w:rPr>
        <w:t>3.303</w:t>
      </w:r>
      <w:r>
        <w:rPr>
          <w:i/>
          <w:iCs/>
        </w:rPr>
        <w:t xml:space="preserve">, 19% </w:t>
      </w:r>
    </w:p>
    <w:p w14:paraId="38381004" w14:textId="77777777" w:rsidR="00EE7573" w:rsidRDefault="00EE7573" w:rsidP="00EE7573">
      <w:pPr>
        <w:rPr>
          <w:b/>
          <w:bCs/>
        </w:rPr>
      </w:pPr>
    </w:p>
    <w:p w14:paraId="59CB43AA" w14:textId="77777777" w:rsidR="00EE7573" w:rsidRDefault="00EE7573" w:rsidP="00EE7573">
      <w:pPr>
        <w:rPr>
          <w:b/>
          <w:bCs/>
        </w:rPr>
      </w:pPr>
    </w:p>
    <w:p w14:paraId="65EFC545" w14:textId="27E5D11B" w:rsidR="00EE7573" w:rsidRDefault="00EE7573" w:rsidP="00EE7573">
      <w:pPr>
        <w:rPr>
          <w:b/>
          <w:bCs/>
        </w:rPr>
      </w:pPr>
      <w:r>
        <w:rPr>
          <w:b/>
          <w:bCs/>
        </w:rPr>
        <w:t>D</w:t>
      </w:r>
      <w:r w:rsidRPr="00596493">
        <w:rPr>
          <w:b/>
          <w:bCs/>
        </w:rPr>
        <w:t xml:space="preserve">eel </w:t>
      </w:r>
      <w:r w:rsidR="00E958D4">
        <w:rPr>
          <w:b/>
          <w:bCs/>
        </w:rPr>
        <w:t>D</w:t>
      </w:r>
      <w:r w:rsidRPr="00596493">
        <w:rPr>
          <w:b/>
          <w:bCs/>
        </w:rPr>
        <w:t xml:space="preserve"> – Hybride</w:t>
      </w:r>
      <w:r>
        <w:rPr>
          <w:b/>
          <w:bCs/>
        </w:rPr>
        <w:t xml:space="preserve"> constructie</w:t>
      </w:r>
    </w:p>
    <w:p w14:paraId="6F06B514" w14:textId="77777777" w:rsidR="00EE7573" w:rsidRDefault="00EE7573" w:rsidP="00EE7573"/>
    <w:p w14:paraId="6F5DA0C5" w14:textId="77777777" w:rsidR="00EE7573" w:rsidRDefault="00EE7573" w:rsidP="00EE7573">
      <w:r w:rsidRPr="002708C4">
        <w:rPr>
          <w:b/>
          <w:bCs/>
        </w:rPr>
        <w:lastRenderedPageBreak/>
        <w:t xml:space="preserve">Vraag </w:t>
      </w:r>
      <w:r>
        <w:rPr>
          <w:b/>
          <w:bCs/>
        </w:rPr>
        <w:t>3.4</w:t>
      </w:r>
      <w:r w:rsidRPr="002708C4">
        <w:rPr>
          <w:b/>
          <w:bCs/>
        </w:rPr>
        <w:t>.1</w:t>
      </w:r>
      <w:r>
        <w:t>: Maak een kopie van het tabblad met de natuurvriendelijke oever en voer de juiste gegevens in voor het afzagen van de damwand en het aanleggen van het talud met stortsteen. Wat wordt de totale MKI-waarde van constructie 3?</w:t>
      </w:r>
    </w:p>
    <w:p w14:paraId="75EDA3F8" w14:textId="77777777" w:rsidR="00EE7573" w:rsidRDefault="00EE7573" w:rsidP="00EE7573">
      <w:pPr>
        <w:rPr>
          <w:i/>
          <w:iCs/>
        </w:rPr>
      </w:pPr>
      <w:r>
        <w:rPr>
          <w:i/>
          <w:iCs/>
        </w:rPr>
        <w:t xml:space="preserve">Antwoord: </w:t>
      </w:r>
      <w:r w:rsidRPr="00FF4DD7">
        <w:rPr>
          <w:i/>
          <w:iCs/>
        </w:rPr>
        <w:t>1.078</w:t>
      </w:r>
      <w:r>
        <w:rPr>
          <w:i/>
          <w:iCs/>
        </w:rPr>
        <w:t xml:space="preserve"> MKI</w:t>
      </w:r>
    </w:p>
    <w:p w14:paraId="38B84B6B" w14:textId="77777777" w:rsidR="00EE7573" w:rsidRDefault="00EE7573" w:rsidP="00EE7573">
      <w:pPr>
        <w:rPr>
          <w:i/>
          <w:iCs/>
        </w:rPr>
      </w:pPr>
      <w:r>
        <w:rPr>
          <w:i/>
          <w:iCs/>
        </w:rPr>
        <w:t>Afgraven grond met hoogte 1,5 meter. Talud 1:4 geeft lengte 4,5 meter. Aantal m3/m1 is 1,5*4,5*0,5=</w:t>
      </w:r>
      <w:r w:rsidRPr="009F3659">
        <w:t xml:space="preserve"> </w:t>
      </w:r>
      <w:r w:rsidRPr="009F3659">
        <w:rPr>
          <w:i/>
          <w:iCs/>
        </w:rPr>
        <w:t>3,375</w:t>
      </w:r>
      <w:r>
        <w:rPr>
          <w:i/>
          <w:iCs/>
        </w:rPr>
        <w:t xml:space="preserve">m3. Totaal </w:t>
      </w:r>
      <w:r w:rsidRPr="009F3659">
        <w:rPr>
          <w:i/>
          <w:iCs/>
        </w:rPr>
        <w:t>3,375</w:t>
      </w:r>
      <w:r>
        <w:rPr>
          <w:i/>
          <w:iCs/>
        </w:rPr>
        <w:t>*50=</w:t>
      </w:r>
      <w:r w:rsidRPr="009F3659">
        <w:t xml:space="preserve"> </w:t>
      </w:r>
      <w:r w:rsidRPr="009F3659">
        <w:rPr>
          <w:i/>
          <w:iCs/>
        </w:rPr>
        <w:t>168,75</w:t>
      </w:r>
      <w:r>
        <w:rPr>
          <w:i/>
          <w:iCs/>
        </w:rPr>
        <w:t>m3.</w:t>
      </w:r>
    </w:p>
    <w:p w14:paraId="1132181F" w14:textId="77777777" w:rsidR="00EE7573" w:rsidRDefault="00EE7573" w:rsidP="00EE7573">
      <w:pPr>
        <w:rPr>
          <w:i/>
          <w:iCs/>
        </w:rPr>
      </w:pPr>
      <w:r>
        <w:rPr>
          <w:i/>
          <w:iCs/>
        </w:rPr>
        <w:t xml:space="preserve">Stortsteen oppervlak per m1 bereken met Pythagoras. A^2+B^2=C^2. C = </w:t>
      </w:r>
      <w:r>
        <w:rPr>
          <w:rFonts w:cstheme="minorHAnsi"/>
          <w:i/>
          <w:iCs/>
        </w:rPr>
        <w:t>√</w:t>
      </w:r>
      <w:r>
        <w:rPr>
          <w:i/>
          <w:iCs/>
        </w:rPr>
        <w:t xml:space="preserve"> (A^2+B^2) = </w:t>
      </w:r>
      <w:r>
        <w:rPr>
          <w:rFonts w:cstheme="minorHAnsi"/>
          <w:i/>
          <w:iCs/>
        </w:rPr>
        <w:t>√</w:t>
      </w:r>
      <w:r>
        <w:rPr>
          <w:i/>
          <w:iCs/>
        </w:rPr>
        <w:t xml:space="preserve"> (4,5^2+1,5^2) </w:t>
      </w:r>
    </w:p>
    <w:p w14:paraId="49D42558" w14:textId="77777777" w:rsidR="00EE7573" w:rsidRDefault="00EE7573" w:rsidP="00EE7573">
      <w:pPr>
        <w:rPr>
          <w:i/>
          <w:iCs/>
        </w:rPr>
      </w:pPr>
      <w:r>
        <w:rPr>
          <w:i/>
          <w:iCs/>
        </w:rPr>
        <w:t>Afzagen damwand per uur: let op 15 minuten = 0,25h</w:t>
      </w:r>
    </w:p>
    <w:p w14:paraId="6AA970C4" w14:textId="77777777" w:rsidR="00EE7573" w:rsidRDefault="00EE7573" w:rsidP="00EE7573">
      <w:pPr>
        <w:rPr>
          <w:i/>
          <w:iCs/>
        </w:rPr>
      </w:pPr>
    </w:p>
    <w:p w14:paraId="0157FA34" w14:textId="77777777" w:rsidR="00EE7573" w:rsidRDefault="00EE7573" w:rsidP="00EE7573">
      <w:r w:rsidRPr="00C76798">
        <w:rPr>
          <w:b/>
          <w:bCs/>
        </w:rPr>
        <w:t xml:space="preserve">Vraag </w:t>
      </w:r>
      <w:r>
        <w:rPr>
          <w:b/>
          <w:bCs/>
        </w:rPr>
        <w:t>3.</w:t>
      </w:r>
      <w:r w:rsidRPr="00C76798">
        <w:rPr>
          <w:b/>
          <w:bCs/>
        </w:rPr>
        <w:t>4.2</w:t>
      </w:r>
      <w:r w:rsidRPr="00C76798">
        <w:t>: Maak ook hier de variant met hergebruikte stortsteen</w:t>
      </w:r>
      <w:r>
        <w:t>. Wat wordt de totale MKI-waarde van constructie 3?</w:t>
      </w:r>
    </w:p>
    <w:p w14:paraId="27265F0E" w14:textId="77777777" w:rsidR="00EE7573" w:rsidRPr="008F1E8F" w:rsidRDefault="00EE7573" w:rsidP="00EE7573">
      <w:pPr>
        <w:rPr>
          <w:i/>
          <w:iCs/>
        </w:rPr>
      </w:pPr>
      <w:r w:rsidRPr="008F1E8F">
        <w:rPr>
          <w:i/>
          <w:iCs/>
        </w:rPr>
        <w:t>Antwoord: 907 MKI</w:t>
      </w:r>
    </w:p>
    <w:p w14:paraId="06195E7A" w14:textId="77777777" w:rsidR="00EE7573" w:rsidRDefault="00EE7573" w:rsidP="00EE7573"/>
    <w:p w14:paraId="164A2AC1" w14:textId="77777777" w:rsidR="00EE7573" w:rsidRDefault="00EE7573" w:rsidP="00EE7573"/>
    <w:p w14:paraId="3656E154" w14:textId="3CC69D7E" w:rsidR="00EE7573" w:rsidRDefault="00EE7573" w:rsidP="00EE7573">
      <w:pPr>
        <w:rPr>
          <w:b/>
          <w:bCs/>
        </w:rPr>
      </w:pPr>
      <w:r>
        <w:rPr>
          <w:b/>
          <w:bCs/>
        </w:rPr>
        <w:t>D</w:t>
      </w:r>
      <w:r w:rsidRPr="00596493">
        <w:rPr>
          <w:b/>
          <w:bCs/>
        </w:rPr>
        <w:t xml:space="preserve">eel </w:t>
      </w:r>
      <w:r w:rsidR="00E958D4">
        <w:rPr>
          <w:b/>
          <w:bCs/>
        </w:rPr>
        <w:t>E</w:t>
      </w:r>
      <w:r>
        <w:rPr>
          <w:b/>
          <w:bCs/>
        </w:rPr>
        <w:t xml:space="preserve"> </w:t>
      </w:r>
      <w:r w:rsidRPr="00596493">
        <w:rPr>
          <w:b/>
          <w:bCs/>
        </w:rPr>
        <w:t xml:space="preserve">– </w:t>
      </w:r>
      <w:r>
        <w:rPr>
          <w:b/>
          <w:bCs/>
        </w:rPr>
        <w:t>Conclusie: de beste variant</w:t>
      </w:r>
    </w:p>
    <w:p w14:paraId="3E0F1FFB" w14:textId="77777777" w:rsidR="00EE7573" w:rsidRDefault="00EE7573" w:rsidP="00EE7573">
      <w:pPr>
        <w:rPr>
          <w:b/>
          <w:bCs/>
        </w:rPr>
      </w:pPr>
    </w:p>
    <w:p w14:paraId="654AB4DA" w14:textId="77777777" w:rsidR="00EE7573" w:rsidRDefault="00EE7573" w:rsidP="00EE7573">
      <w:r>
        <w:rPr>
          <w:b/>
          <w:bCs/>
        </w:rPr>
        <w:t xml:space="preserve">Vraag 3.5.1: </w:t>
      </w:r>
      <w:r>
        <w:t>Welke variant heeft de beste MKI-score?</w:t>
      </w:r>
    </w:p>
    <w:p w14:paraId="7E08F2C6" w14:textId="77777777" w:rsidR="00EE7573" w:rsidRDefault="00EE7573" w:rsidP="00EE7573">
      <w:pPr>
        <w:rPr>
          <w:i/>
          <w:iCs/>
        </w:rPr>
      </w:pPr>
      <w:r>
        <w:rPr>
          <w:i/>
          <w:iCs/>
        </w:rPr>
        <w:t>Antwoord: hybride constructie met hergebruikt stortsteen</w:t>
      </w:r>
    </w:p>
    <w:p w14:paraId="38567F21" w14:textId="77777777" w:rsidR="00EE7573" w:rsidRDefault="00EE7573" w:rsidP="00EE7573">
      <w:pPr>
        <w:rPr>
          <w:i/>
          <w:iCs/>
        </w:rPr>
      </w:pPr>
    </w:p>
    <w:p w14:paraId="6957EFB9" w14:textId="77777777" w:rsidR="00EE7573" w:rsidRDefault="00EE7573" w:rsidP="00EE7573">
      <w:r>
        <w:rPr>
          <w:b/>
          <w:bCs/>
        </w:rPr>
        <w:t xml:space="preserve">Vraag 3.5.2: </w:t>
      </w:r>
      <w:r>
        <w:t>Hoeveel beter is deze constructie dan de basisvariant (stalen damwand)?</w:t>
      </w:r>
    </w:p>
    <w:p w14:paraId="6D948B22" w14:textId="2416ABB8" w:rsidR="00EE7573" w:rsidRDefault="004C7714" w:rsidP="00EE7573">
      <w:pPr>
        <w:rPr>
          <w:i/>
          <w:iCs/>
        </w:rPr>
      </w:pPr>
      <w:r>
        <w:rPr>
          <w:i/>
          <w:iCs/>
        </w:rPr>
        <w:t xml:space="preserve">Antwoord: </w:t>
      </w:r>
      <w:r w:rsidR="00EE7573" w:rsidRPr="00EC32FC">
        <w:rPr>
          <w:i/>
          <w:iCs/>
        </w:rPr>
        <w:t>5.764</w:t>
      </w:r>
      <w:r w:rsidR="00EE7573">
        <w:rPr>
          <w:i/>
          <w:iCs/>
        </w:rPr>
        <w:t xml:space="preserve"> / 907 = 6,4 x beter!</w:t>
      </w:r>
    </w:p>
    <w:p w14:paraId="144C6D13" w14:textId="53014094" w:rsidR="00025C5C" w:rsidRDefault="00025C5C" w:rsidP="00EE7573"/>
    <w:p w14:paraId="72173CF6" w14:textId="008AA959" w:rsidR="00025C5C" w:rsidRDefault="00025C5C" w:rsidP="00EE7573"/>
    <w:p w14:paraId="628F7819" w14:textId="34FF3CD6" w:rsidR="00025C5C" w:rsidRDefault="00025C5C">
      <w:pPr>
        <w:spacing w:after="160"/>
      </w:pPr>
      <w:r>
        <w:br w:type="page"/>
      </w:r>
    </w:p>
    <w:p w14:paraId="27EF9BCF" w14:textId="3C8C2A75" w:rsidR="00025C5C" w:rsidRPr="004E61AB" w:rsidRDefault="00025C5C" w:rsidP="00DB1CC5">
      <w:pPr>
        <w:pStyle w:val="Kop1"/>
        <w:rPr>
          <w:b/>
          <w:bCs/>
        </w:rPr>
      </w:pPr>
      <w:bookmarkStart w:id="3" w:name="_Toc98254134"/>
      <w:r w:rsidRPr="004E61AB">
        <w:rPr>
          <w:b/>
          <w:bCs/>
        </w:rPr>
        <w:lastRenderedPageBreak/>
        <w:t xml:space="preserve">4. </w:t>
      </w:r>
      <w:r w:rsidR="00DB1CC5">
        <w:rPr>
          <w:b/>
          <w:bCs/>
        </w:rPr>
        <w:tab/>
      </w:r>
      <w:r w:rsidRPr="004E61AB">
        <w:rPr>
          <w:b/>
          <w:bCs/>
        </w:rPr>
        <w:t>Oefening MKI berekenen viaduct</w:t>
      </w:r>
      <w:bookmarkEnd w:id="3"/>
    </w:p>
    <w:p w14:paraId="53F5F437" w14:textId="77777777" w:rsidR="00025C5C" w:rsidRDefault="00025C5C" w:rsidP="00025C5C"/>
    <w:p w14:paraId="05D24386" w14:textId="77777777" w:rsidR="00316FF0" w:rsidRDefault="00316FF0" w:rsidP="00025C5C">
      <w:pPr>
        <w:rPr>
          <w:b/>
          <w:bCs/>
        </w:rPr>
      </w:pPr>
    </w:p>
    <w:p w14:paraId="1DA6B767" w14:textId="2EDD960D" w:rsidR="00025C5C" w:rsidRDefault="00025C5C" w:rsidP="00025C5C">
      <w:pPr>
        <w:rPr>
          <w:b/>
          <w:bCs/>
        </w:rPr>
      </w:pPr>
      <w:r>
        <w:rPr>
          <w:b/>
          <w:bCs/>
        </w:rPr>
        <w:t xml:space="preserve">Deel A - </w:t>
      </w:r>
      <w:r w:rsidRPr="00953205">
        <w:rPr>
          <w:b/>
          <w:bCs/>
        </w:rPr>
        <w:t>De MKI-berekening begrijpen</w:t>
      </w:r>
    </w:p>
    <w:p w14:paraId="10AA7ABE" w14:textId="2629DBAF" w:rsidR="00025C5C" w:rsidRDefault="00025C5C" w:rsidP="00025C5C"/>
    <w:p w14:paraId="0DD0A2F1" w14:textId="77777777" w:rsidR="00025C5C" w:rsidRDefault="00025C5C" w:rsidP="00025C5C">
      <w:r w:rsidRPr="004E61AB">
        <w:rPr>
          <w:b/>
          <w:bCs/>
        </w:rPr>
        <w:t xml:space="preserve">Vraag </w:t>
      </w:r>
      <w:r>
        <w:rPr>
          <w:b/>
          <w:bCs/>
        </w:rPr>
        <w:t>4.</w:t>
      </w:r>
      <w:r w:rsidRPr="004E61AB">
        <w:rPr>
          <w:b/>
          <w:bCs/>
        </w:rPr>
        <w:t>1.1</w:t>
      </w:r>
      <w:r>
        <w:t>: Neem de MKI-berekening door van links naar rechts en van boven naar beneden. Uit welke hoofdelementen bestaat het viaduct?</w:t>
      </w:r>
    </w:p>
    <w:p w14:paraId="1807B6B8" w14:textId="0997B89D" w:rsidR="00025C5C" w:rsidRDefault="00316FF0" w:rsidP="00025C5C">
      <w:r>
        <w:rPr>
          <w:i/>
          <w:iCs/>
        </w:rPr>
        <w:t xml:space="preserve">Antwoord: </w:t>
      </w:r>
      <w:r w:rsidR="00025C5C">
        <w:rPr>
          <w:i/>
          <w:iCs/>
        </w:rPr>
        <w:t>Brugdek, steunpunten en landhoofden</w:t>
      </w:r>
      <w:r>
        <w:rPr>
          <w:i/>
          <w:iCs/>
        </w:rPr>
        <w:t>.</w:t>
      </w:r>
    </w:p>
    <w:p w14:paraId="7AF96909" w14:textId="77777777" w:rsidR="00025C5C" w:rsidRDefault="00025C5C" w:rsidP="00025C5C"/>
    <w:p w14:paraId="4D3F8750" w14:textId="77777777" w:rsidR="00025C5C" w:rsidRDefault="00025C5C" w:rsidP="00025C5C">
      <w:r w:rsidRPr="004E61AB">
        <w:rPr>
          <w:b/>
          <w:bCs/>
        </w:rPr>
        <w:t xml:space="preserve">Vraag </w:t>
      </w:r>
      <w:r>
        <w:rPr>
          <w:b/>
          <w:bCs/>
        </w:rPr>
        <w:t>4.</w:t>
      </w:r>
      <w:r w:rsidRPr="004E61AB">
        <w:rPr>
          <w:b/>
          <w:bCs/>
        </w:rPr>
        <w:t>1.2</w:t>
      </w:r>
      <w:r>
        <w:t>: Welke van deze hoofdelementen heeft de hoogste MKI-waarde? En hoe hoog is deze MKI-waarde?</w:t>
      </w:r>
    </w:p>
    <w:p w14:paraId="1936EA72" w14:textId="1C920BD8" w:rsidR="00025C5C" w:rsidRDefault="00316FF0" w:rsidP="00025C5C">
      <w:pPr>
        <w:rPr>
          <w:i/>
          <w:iCs/>
        </w:rPr>
      </w:pPr>
      <w:r>
        <w:rPr>
          <w:i/>
          <w:iCs/>
        </w:rPr>
        <w:t xml:space="preserve">Antwoord: </w:t>
      </w:r>
      <w:r w:rsidR="00025C5C">
        <w:rPr>
          <w:i/>
          <w:iCs/>
        </w:rPr>
        <w:t>Brugdek: 46.930,5 MKI</w:t>
      </w:r>
      <w:r>
        <w:rPr>
          <w:i/>
          <w:iCs/>
        </w:rPr>
        <w:t>.</w:t>
      </w:r>
    </w:p>
    <w:p w14:paraId="6ACCDDD8" w14:textId="77777777" w:rsidR="00025C5C" w:rsidRDefault="00025C5C" w:rsidP="00025C5C">
      <w:pPr>
        <w:rPr>
          <w:i/>
          <w:iCs/>
        </w:rPr>
      </w:pPr>
    </w:p>
    <w:p w14:paraId="50679DC8" w14:textId="77777777" w:rsidR="00025C5C" w:rsidRDefault="00025C5C" w:rsidP="00025C5C">
      <w:r w:rsidRPr="004E61AB">
        <w:rPr>
          <w:b/>
          <w:bCs/>
        </w:rPr>
        <w:t>Vraag 4.1.3</w:t>
      </w:r>
      <w:r>
        <w:t>: Welk materiaal heeft in het brugdek de hoogste bijdrage aan de MKI-waarde?</w:t>
      </w:r>
    </w:p>
    <w:p w14:paraId="321CD44E" w14:textId="29DD28C6" w:rsidR="00025C5C" w:rsidRDefault="00316FF0" w:rsidP="00025C5C">
      <w:pPr>
        <w:rPr>
          <w:i/>
          <w:iCs/>
        </w:rPr>
      </w:pPr>
      <w:r>
        <w:rPr>
          <w:i/>
          <w:iCs/>
        </w:rPr>
        <w:t xml:space="preserve">Antwoord: </w:t>
      </w:r>
      <w:r w:rsidR="00025C5C" w:rsidRPr="007C401D">
        <w:rPr>
          <w:i/>
          <w:iCs/>
        </w:rPr>
        <w:t>Betonmortel C70/85 (CEMI-CEMIII)</w:t>
      </w:r>
      <w:r w:rsidR="00025C5C">
        <w:rPr>
          <w:i/>
          <w:iCs/>
        </w:rPr>
        <w:t>: 23.188 MKI</w:t>
      </w:r>
      <w:r>
        <w:rPr>
          <w:i/>
          <w:iCs/>
        </w:rPr>
        <w:t>.</w:t>
      </w:r>
    </w:p>
    <w:p w14:paraId="1709753A" w14:textId="77777777" w:rsidR="00025C5C" w:rsidRDefault="00025C5C" w:rsidP="00025C5C">
      <w:pPr>
        <w:rPr>
          <w:i/>
          <w:iCs/>
        </w:rPr>
      </w:pPr>
    </w:p>
    <w:p w14:paraId="60E2F115" w14:textId="77777777" w:rsidR="00025C5C" w:rsidRDefault="00025C5C" w:rsidP="00025C5C">
      <w:r w:rsidRPr="004E61AB">
        <w:rPr>
          <w:b/>
          <w:bCs/>
        </w:rPr>
        <w:t xml:space="preserve">Vraag </w:t>
      </w:r>
      <w:r>
        <w:rPr>
          <w:b/>
          <w:bCs/>
        </w:rPr>
        <w:t>4.</w:t>
      </w:r>
      <w:r w:rsidRPr="004E61AB">
        <w:rPr>
          <w:b/>
          <w:bCs/>
        </w:rPr>
        <w:t>1.4:</w:t>
      </w:r>
      <w:r>
        <w:t xml:space="preserve"> Welke levenscyclusfase heeft de hoogste bijdrage aan de MKI-waarde? En geef je eigen verklaring waarom dat zo is.</w:t>
      </w:r>
    </w:p>
    <w:p w14:paraId="7D47A99D" w14:textId="14B4DCDE" w:rsidR="00025C5C" w:rsidRDefault="00316FF0" w:rsidP="00025C5C">
      <w:pPr>
        <w:rPr>
          <w:i/>
          <w:iCs/>
        </w:rPr>
      </w:pPr>
      <w:r>
        <w:rPr>
          <w:i/>
          <w:iCs/>
        </w:rPr>
        <w:t xml:space="preserve">Antwoord: </w:t>
      </w:r>
      <w:r w:rsidR="00025C5C">
        <w:rPr>
          <w:i/>
          <w:iCs/>
        </w:rPr>
        <w:t>Fase A1-A3, omdat de productie van beton en staal voor de meeste milieu-impact zorgt.</w:t>
      </w:r>
    </w:p>
    <w:p w14:paraId="4142D6F5" w14:textId="77777777" w:rsidR="00025C5C" w:rsidRDefault="00025C5C" w:rsidP="00025C5C">
      <w:pPr>
        <w:rPr>
          <w:b/>
          <w:bCs/>
        </w:rPr>
      </w:pPr>
    </w:p>
    <w:p w14:paraId="3C3D56A3" w14:textId="77777777" w:rsidR="00025C5C" w:rsidRPr="00CB66CD" w:rsidRDefault="00025C5C" w:rsidP="00025C5C">
      <w:pPr>
        <w:rPr>
          <w:b/>
          <w:bCs/>
        </w:rPr>
      </w:pPr>
    </w:p>
    <w:p w14:paraId="183178B2" w14:textId="77777777" w:rsidR="00025C5C" w:rsidRDefault="00025C5C" w:rsidP="00025C5C">
      <w:pPr>
        <w:rPr>
          <w:b/>
          <w:bCs/>
        </w:rPr>
      </w:pPr>
      <w:r>
        <w:rPr>
          <w:b/>
          <w:bCs/>
        </w:rPr>
        <w:t>D</w:t>
      </w:r>
      <w:r w:rsidRPr="005413C7">
        <w:rPr>
          <w:b/>
          <w:bCs/>
        </w:rPr>
        <w:t xml:space="preserve">eel </w:t>
      </w:r>
      <w:r>
        <w:rPr>
          <w:b/>
          <w:bCs/>
        </w:rPr>
        <w:t>B</w:t>
      </w:r>
      <w:r w:rsidRPr="005413C7">
        <w:rPr>
          <w:b/>
          <w:bCs/>
        </w:rPr>
        <w:t xml:space="preserve"> – Circulaire ontwerpprincipes toepassen</w:t>
      </w:r>
    </w:p>
    <w:p w14:paraId="01F503A2" w14:textId="6E751423" w:rsidR="00025C5C" w:rsidRPr="005413C7" w:rsidRDefault="00025C5C" w:rsidP="00025C5C"/>
    <w:p w14:paraId="2F990CC2" w14:textId="77777777" w:rsidR="00025C5C" w:rsidRPr="007C401D" w:rsidRDefault="00025C5C" w:rsidP="00025C5C"/>
    <w:p w14:paraId="1D8B3D15" w14:textId="77777777" w:rsidR="00025C5C" w:rsidRDefault="00025C5C" w:rsidP="00025C5C">
      <w:pPr>
        <w:rPr>
          <w:b/>
          <w:bCs/>
        </w:rPr>
      </w:pPr>
      <w:r w:rsidRPr="005413C7">
        <w:rPr>
          <w:b/>
          <w:bCs/>
        </w:rPr>
        <w:t>Principe 1: Voorkomen: niet doen wat niet echt hoeft</w:t>
      </w:r>
    </w:p>
    <w:p w14:paraId="01B30781" w14:textId="18FF4D0D" w:rsidR="00025C5C" w:rsidRDefault="00025C5C" w:rsidP="00025C5C">
      <w:r w:rsidRPr="00CB66CD">
        <w:rPr>
          <w:b/>
          <w:bCs/>
        </w:rPr>
        <w:t xml:space="preserve">Vraag </w:t>
      </w:r>
      <w:r w:rsidR="00D85E4B">
        <w:rPr>
          <w:b/>
          <w:bCs/>
        </w:rPr>
        <w:t>4.</w:t>
      </w:r>
      <w:r w:rsidRPr="00CB66CD">
        <w:rPr>
          <w:b/>
          <w:bCs/>
        </w:rPr>
        <w:t>2.1</w:t>
      </w:r>
      <w:r>
        <w:t>: Wat kun je bedenken zodat het vervangen van een viaduct helemaal niet hoeft?</w:t>
      </w:r>
    </w:p>
    <w:p w14:paraId="3C33BD6E" w14:textId="0285884A" w:rsidR="00316FF0" w:rsidRPr="00316FF0" w:rsidRDefault="00316FF0" w:rsidP="00025C5C">
      <w:pPr>
        <w:rPr>
          <w:i/>
          <w:iCs/>
        </w:rPr>
      </w:pPr>
      <w:r w:rsidRPr="00316FF0">
        <w:rPr>
          <w:i/>
          <w:iCs/>
        </w:rPr>
        <w:t>Antwoorden:</w:t>
      </w:r>
    </w:p>
    <w:p w14:paraId="4C338E2B" w14:textId="2471FC76" w:rsidR="00025C5C" w:rsidRDefault="00025C5C" w:rsidP="00025C5C">
      <w:pPr>
        <w:pStyle w:val="Lijstalinea"/>
        <w:numPr>
          <w:ilvl w:val="0"/>
          <w:numId w:val="2"/>
        </w:numPr>
        <w:rPr>
          <w:i/>
          <w:iCs/>
        </w:rPr>
      </w:pPr>
      <w:r>
        <w:rPr>
          <w:i/>
          <w:iCs/>
        </w:rPr>
        <w:t>De rijstroken versmallen</w:t>
      </w:r>
      <w:r w:rsidR="00316FF0">
        <w:rPr>
          <w:i/>
          <w:iCs/>
        </w:rPr>
        <w:t>.</w:t>
      </w:r>
    </w:p>
    <w:p w14:paraId="70E1EB33" w14:textId="77777777" w:rsidR="00025C5C" w:rsidRDefault="00025C5C" w:rsidP="00025C5C">
      <w:pPr>
        <w:pStyle w:val="Lijstalinea"/>
        <w:numPr>
          <w:ilvl w:val="0"/>
          <w:numId w:val="2"/>
        </w:numPr>
        <w:rPr>
          <w:i/>
          <w:iCs/>
        </w:rPr>
      </w:pPr>
      <w:r>
        <w:rPr>
          <w:i/>
          <w:iCs/>
        </w:rPr>
        <w:t>Geen vluchtstrook toepassen, maar bijvoorbeeld werken met digitale borden met rode kruisen.</w:t>
      </w:r>
    </w:p>
    <w:p w14:paraId="260903BB" w14:textId="43EF0E1D" w:rsidR="00025C5C" w:rsidRDefault="00025C5C" w:rsidP="00025C5C">
      <w:pPr>
        <w:pStyle w:val="Lijstalinea"/>
        <w:numPr>
          <w:ilvl w:val="0"/>
          <w:numId w:val="2"/>
        </w:numPr>
        <w:rPr>
          <w:i/>
          <w:iCs/>
        </w:rPr>
      </w:pPr>
      <w:r>
        <w:rPr>
          <w:i/>
          <w:iCs/>
        </w:rPr>
        <w:t>Andere modaliteiten zoals de trein stimuleren, zodat de extra rijstroken niet nodig zijn</w:t>
      </w:r>
      <w:r w:rsidR="00316FF0">
        <w:rPr>
          <w:i/>
          <w:iCs/>
        </w:rPr>
        <w:t>.</w:t>
      </w:r>
    </w:p>
    <w:p w14:paraId="42E0EEAE" w14:textId="77777777" w:rsidR="00025C5C" w:rsidRDefault="00025C5C" w:rsidP="00025C5C">
      <w:pPr>
        <w:rPr>
          <w:i/>
          <w:iCs/>
        </w:rPr>
      </w:pPr>
    </w:p>
    <w:p w14:paraId="4A316992" w14:textId="2B5CF8F1" w:rsidR="00025C5C" w:rsidRPr="000322B2" w:rsidRDefault="00025C5C" w:rsidP="00025C5C">
      <w:r w:rsidRPr="004E61AB">
        <w:rPr>
          <w:b/>
          <w:bCs/>
        </w:rPr>
        <w:t xml:space="preserve">Vraag </w:t>
      </w:r>
      <w:r w:rsidR="00D85E4B">
        <w:rPr>
          <w:b/>
          <w:bCs/>
        </w:rPr>
        <w:t>4.</w:t>
      </w:r>
      <w:r w:rsidRPr="004E61AB">
        <w:rPr>
          <w:b/>
          <w:bCs/>
        </w:rPr>
        <w:t>2.2</w:t>
      </w:r>
      <w:r>
        <w:t>: Hoeveel MKI zou je hiermee besparen?</w:t>
      </w:r>
    </w:p>
    <w:p w14:paraId="64ABD024" w14:textId="44FD40CE" w:rsidR="00025C5C" w:rsidRPr="000322B2" w:rsidRDefault="00316FF0" w:rsidP="00025C5C">
      <w:pPr>
        <w:rPr>
          <w:i/>
          <w:iCs/>
        </w:rPr>
      </w:pPr>
      <w:r>
        <w:rPr>
          <w:i/>
          <w:iCs/>
        </w:rPr>
        <w:t xml:space="preserve">Antwoord: </w:t>
      </w:r>
      <w:r w:rsidR="00025C5C" w:rsidRPr="000322B2">
        <w:rPr>
          <w:i/>
          <w:iCs/>
        </w:rPr>
        <w:t>De totale MKI-waarde, dus 75.663,8</w:t>
      </w:r>
      <w:r>
        <w:rPr>
          <w:i/>
          <w:iCs/>
        </w:rPr>
        <w:t>.</w:t>
      </w:r>
    </w:p>
    <w:p w14:paraId="2E5CE792" w14:textId="77777777" w:rsidR="00025C5C" w:rsidRDefault="00025C5C" w:rsidP="00025C5C">
      <w:pPr>
        <w:rPr>
          <w:b/>
          <w:bCs/>
        </w:rPr>
      </w:pPr>
    </w:p>
    <w:p w14:paraId="3D2C947F" w14:textId="77777777" w:rsidR="00025C5C" w:rsidRDefault="00025C5C" w:rsidP="00025C5C">
      <w:pPr>
        <w:rPr>
          <w:b/>
          <w:bCs/>
        </w:rPr>
      </w:pPr>
      <w:r>
        <w:rPr>
          <w:b/>
          <w:bCs/>
        </w:rPr>
        <w:t>Principe 3: bestaande objecten of objectdelen gebruiken</w:t>
      </w:r>
    </w:p>
    <w:p w14:paraId="72499869" w14:textId="7658D000" w:rsidR="00025C5C" w:rsidRDefault="00025C5C" w:rsidP="00025C5C">
      <w:r w:rsidRPr="00D85E4B">
        <w:rPr>
          <w:b/>
          <w:bCs/>
        </w:rPr>
        <w:t xml:space="preserve">Vraag </w:t>
      </w:r>
      <w:r w:rsidR="00D85E4B">
        <w:rPr>
          <w:b/>
          <w:bCs/>
        </w:rPr>
        <w:t>4.</w:t>
      </w:r>
      <w:r w:rsidRPr="00D85E4B">
        <w:rPr>
          <w:b/>
          <w:bCs/>
        </w:rPr>
        <w:t>2.3</w:t>
      </w:r>
      <w:r>
        <w:t>: Stel je mag het ontwerp van het viaduct nog op allerlei manier aanpassen. Welke onderdelen van het bestaande viaduct zou je door een slim ontwerp kunnen blijven gebruiken? Je mag zelf een voorstelling maken van het bestaande viaduct.</w:t>
      </w:r>
    </w:p>
    <w:p w14:paraId="13513F9F" w14:textId="787CE21D" w:rsidR="00316FF0" w:rsidRPr="00316FF0" w:rsidRDefault="00316FF0" w:rsidP="00025C5C">
      <w:pPr>
        <w:rPr>
          <w:i/>
          <w:iCs/>
        </w:rPr>
      </w:pPr>
      <w:r w:rsidRPr="00316FF0">
        <w:rPr>
          <w:i/>
          <w:iCs/>
        </w:rPr>
        <w:t>Antwoorden:</w:t>
      </w:r>
    </w:p>
    <w:p w14:paraId="0C68F0E7" w14:textId="77777777" w:rsidR="00025C5C" w:rsidRDefault="00025C5C" w:rsidP="00025C5C">
      <w:pPr>
        <w:pStyle w:val="Lijstalinea"/>
        <w:numPr>
          <w:ilvl w:val="0"/>
          <w:numId w:val="2"/>
        </w:numPr>
        <w:rPr>
          <w:i/>
          <w:iCs/>
        </w:rPr>
      </w:pPr>
      <w:r>
        <w:rPr>
          <w:i/>
          <w:iCs/>
        </w:rPr>
        <w:t>Eén van de twee landhoofden met funderingen</w:t>
      </w:r>
    </w:p>
    <w:p w14:paraId="30EE9207" w14:textId="77777777" w:rsidR="00025C5C" w:rsidRPr="00F078EF" w:rsidRDefault="00025C5C" w:rsidP="00025C5C">
      <w:pPr>
        <w:pStyle w:val="Lijstalinea"/>
        <w:numPr>
          <w:ilvl w:val="0"/>
          <w:numId w:val="2"/>
        </w:numPr>
        <w:rPr>
          <w:i/>
          <w:iCs/>
        </w:rPr>
      </w:pPr>
      <w:r>
        <w:rPr>
          <w:i/>
          <w:iCs/>
        </w:rPr>
        <w:t>De (midden)steunpunten met funderingen</w:t>
      </w:r>
    </w:p>
    <w:p w14:paraId="4B64F4A7" w14:textId="77777777" w:rsidR="00025C5C" w:rsidRDefault="00025C5C" w:rsidP="00025C5C"/>
    <w:p w14:paraId="7B0A89E6" w14:textId="55E3264F" w:rsidR="00025C5C" w:rsidRDefault="00025C5C" w:rsidP="00025C5C">
      <w:r w:rsidRPr="004E61AB">
        <w:rPr>
          <w:b/>
          <w:bCs/>
        </w:rPr>
        <w:t xml:space="preserve">Vraag </w:t>
      </w:r>
      <w:r w:rsidR="00D85E4B">
        <w:rPr>
          <w:b/>
          <w:bCs/>
        </w:rPr>
        <w:t>4.</w:t>
      </w:r>
      <w:r w:rsidRPr="004E61AB">
        <w:rPr>
          <w:b/>
          <w:bCs/>
        </w:rPr>
        <w:t>2.4:</w:t>
      </w:r>
      <w:r>
        <w:t xml:space="preserve"> Welke van je ideeën bespaart de meeste MKI?</w:t>
      </w:r>
    </w:p>
    <w:p w14:paraId="5CF9794A" w14:textId="667CB785" w:rsidR="00316FF0" w:rsidRPr="00316FF0" w:rsidRDefault="00316FF0" w:rsidP="00025C5C">
      <w:pPr>
        <w:rPr>
          <w:i/>
          <w:iCs/>
        </w:rPr>
      </w:pPr>
      <w:r w:rsidRPr="00316FF0">
        <w:rPr>
          <w:i/>
          <w:iCs/>
        </w:rPr>
        <w:t xml:space="preserve">Antwoorden: </w:t>
      </w:r>
    </w:p>
    <w:p w14:paraId="5E593796" w14:textId="77777777" w:rsidR="00025C5C" w:rsidRPr="00F078EF" w:rsidRDefault="00025C5C" w:rsidP="00025C5C">
      <w:pPr>
        <w:pStyle w:val="Lijstalinea"/>
        <w:numPr>
          <w:ilvl w:val="0"/>
          <w:numId w:val="2"/>
        </w:numPr>
        <w:rPr>
          <w:i/>
          <w:iCs/>
        </w:rPr>
      </w:pPr>
      <w:r w:rsidRPr="00F078EF">
        <w:rPr>
          <w:i/>
          <w:iCs/>
        </w:rPr>
        <w:t>Bouw 1 landhoofd: 50% *  13.284,8 =  6.642,4</w:t>
      </w:r>
    </w:p>
    <w:p w14:paraId="1FB65939" w14:textId="77777777" w:rsidR="00025C5C" w:rsidRDefault="00025C5C" w:rsidP="00025C5C">
      <w:pPr>
        <w:pStyle w:val="Lijstalinea"/>
        <w:numPr>
          <w:ilvl w:val="0"/>
          <w:numId w:val="2"/>
        </w:numPr>
        <w:rPr>
          <w:i/>
          <w:iCs/>
        </w:rPr>
      </w:pPr>
      <w:r w:rsidRPr="00F078EF">
        <w:rPr>
          <w:i/>
          <w:iCs/>
        </w:rPr>
        <w:t>Bouw steunpunten: 10.125,6</w:t>
      </w:r>
    </w:p>
    <w:p w14:paraId="3189B07B" w14:textId="77777777" w:rsidR="00025C5C" w:rsidRDefault="00025C5C" w:rsidP="00025C5C">
      <w:pPr>
        <w:rPr>
          <w:i/>
          <w:iCs/>
        </w:rPr>
      </w:pPr>
    </w:p>
    <w:p w14:paraId="0A44312F" w14:textId="18577344" w:rsidR="00025C5C" w:rsidRDefault="00025C5C" w:rsidP="00025C5C">
      <w:r w:rsidRPr="004E61AB">
        <w:rPr>
          <w:b/>
          <w:bCs/>
        </w:rPr>
        <w:t xml:space="preserve">Vraag </w:t>
      </w:r>
      <w:r w:rsidR="00D85E4B">
        <w:rPr>
          <w:b/>
          <w:bCs/>
        </w:rPr>
        <w:t>4.</w:t>
      </w:r>
      <w:r w:rsidRPr="004E61AB">
        <w:rPr>
          <w:b/>
          <w:bCs/>
        </w:rPr>
        <w:t>2.5</w:t>
      </w:r>
      <w:r>
        <w:t>: Leg uit waarom dat idee meer bespaart dan het andere</w:t>
      </w:r>
    </w:p>
    <w:p w14:paraId="751F8B06" w14:textId="7EA601AE" w:rsidR="00025C5C" w:rsidRDefault="00316FF0" w:rsidP="00025C5C">
      <w:r>
        <w:rPr>
          <w:i/>
          <w:iCs/>
        </w:rPr>
        <w:t xml:space="preserve">Antwoord: </w:t>
      </w:r>
      <w:r w:rsidR="00025C5C">
        <w:rPr>
          <w:i/>
          <w:iCs/>
        </w:rPr>
        <w:t xml:space="preserve">De </w:t>
      </w:r>
      <w:proofErr w:type="spellStart"/>
      <w:r w:rsidR="00025C5C">
        <w:rPr>
          <w:i/>
          <w:iCs/>
        </w:rPr>
        <w:t>middensteunpunten</w:t>
      </w:r>
      <w:proofErr w:type="spellEnd"/>
      <w:r w:rsidR="00025C5C">
        <w:rPr>
          <w:i/>
          <w:iCs/>
        </w:rPr>
        <w:t xml:space="preserve"> bestaan uit meer beton en staal. En het grondverzet is niet meegenomen in de berekening…</w:t>
      </w:r>
    </w:p>
    <w:p w14:paraId="562552CC" w14:textId="77777777" w:rsidR="00025C5C" w:rsidRDefault="00025C5C" w:rsidP="00025C5C"/>
    <w:p w14:paraId="70E6526B" w14:textId="77777777" w:rsidR="00025C5C" w:rsidRDefault="00025C5C" w:rsidP="00025C5C">
      <w:pPr>
        <w:rPr>
          <w:b/>
          <w:bCs/>
        </w:rPr>
      </w:pPr>
      <w:r w:rsidRPr="001241DC">
        <w:rPr>
          <w:b/>
          <w:bCs/>
        </w:rPr>
        <w:t>Principe 4: Meerdere levenscycli</w:t>
      </w:r>
    </w:p>
    <w:p w14:paraId="4EF4CBCE" w14:textId="6923F37F" w:rsidR="00025C5C" w:rsidRDefault="00025C5C" w:rsidP="00025C5C">
      <w:r w:rsidRPr="004E61AB">
        <w:rPr>
          <w:b/>
          <w:bCs/>
        </w:rPr>
        <w:t xml:space="preserve">Vraag </w:t>
      </w:r>
      <w:r w:rsidR="00D85E4B">
        <w:rPr>
          <w:b/>
          <w:bCs/>
        </w:rPr>
        <w:t>4.</w:t>
      </w:r>
      <w:r w:rsidRPr="004E61AB">
        <w:rPr>
          <w:b/>
          <w:bCs/>
        </w:rPr>
        <w:t>2.</w:t>
      </w:r>
      <w:r>
        <w:rPr>
          <w:b/>
          <w:bCs/>
        </w:rPr>
        <w:t>6</w:t>
      </w:r>
      <w:r>
        <w:t>: Welke onderdelen van het bestaande viaduct zou je kunnen oogsten voor hergebruik?</w:t>
      </w:r>
    </w:p>
    <w:p w14:paraId="01DE5393" w14:textId="6D4EAC3E" w:rsidR="00316FF0" w:rsidRPr="00316FF0" w:rsidRDefault="00316FF0" w:rsidP="00025C5C">
      <w:pPr>
        <w:rPr>
          <w:i/>
          <w:iCs/>
        </w:rPr>
      </w:pPr>
      <w:r w:rsidRPr="00316FF0">
        <w:rPr>
          <w:i/>
          <w:iCs/>
        </w:rPr>
        <w:t>Antwoorden:</w:t>
      </w:r>
    </w:p>
    <w:p w14:paraId="203B7E45" w14:textId="77777777" w:rsidR="00025C5C" w:rsidRDefault="00025C5C" w:rsidP="00025C5C">
      <w:pPr>
        <w:pStyle w:val="Lijstalinea"/>
        <w:numPr>
          <w:ilvl w:val="0"/>
          <w:numId w:val="2"/>
        </w:numPr>
        <w:rPr>
          <w:i/>
          <w:iCs/>
        </w:rPr>
      </w:pPr>
      <w:r>
        <w:rPr>
          <w:i/>
          <w:iCs/>
        </w:rPr>
        <w:t>Liggers</w:t>
      </w:r>
    </w:p>
    <w:p w14:paraId="2567EE24" w14:textId="77777777" w:rsidR="00025C5C" w:rsidRDefault="00025C5C" w:rsidP="00025C5C">
      <w:pPr>
        <w:pStyle w:val="Lijstalinea"/>
        <w:numPr>
          <w:ilvl w:val="0"/>
          <w:numId w:val="2"/>
        </w:numPr>
        <w:rPr>
          <w:i/>
          <w:iCs/>
        </w:rPr>
      </w:pPr>
      <w:r>
        <w:rPr>
          <w:i/>
          <w:iCs/>
        </w:rPr>
        <w:t>Hekwerk (niet opgenomen in berekening, wel zichtbaar in de tekening)</w:t>
      </w:r>
    </w:p>
    <w:p w14:paraId="1F27A316" w14:textId="77777777" w:rsidR="00025C5C" w:rsidRDefault="00025C5C" w:rsidP="00025C5C">
      <w:pPr>
        <w:pStyle w:val="Lijstalinea"/>
        <w:numPr>
          <w:ilvl w:val="0"/>
          <w:numId w:val="2"/>
        </w:numPr>
        <w:rPr>
          <w:i/>
          <w:iCs/>
        </w:rPr>
      </w:pPr>
      <w:r>
        <w:rPr>
          <w:i/>
          <w:iCs/>
        </w:rPr>
        <w:t>Het staal in de gesloopte delen om nieuw staal van te maken</w:t>
      </w:r>
    </w:p>
    <w:p w14:paraId="4EA84BD2" w14:textId="77777777" w:rsidR="00025C5C" w:rsidRDefault="00025C5C" w:rsidP="00025C5C">
      <w:pPr>
        <w:pStyle w:val="Lijstalinea"/>
        <w:numPr>
          <w:ilvl w:val="0"/>
          <w:numId w:val="2"/>
        </w:numPr>
        <w:rPr>
          <w:i/>
          <w:iCs/>
        </w:rPr>
      </w:pPr>
      <w:r>
        <w:rPr>
          <w:i/>
          <w:iCs/>
        </w:rPr>
        <w:t>Het beton in de gesloopte delen om nieuw beton van te maken</w:t>
      </w:r>
    </w:p>
    <w:p w14:paraId="2971A669" w14:textId="77777777" w:rsidR="00025C5C" w:rsidRDefault="00025C5C" w:rsidP="00025C5C">
      <w:pPr>
        <w:rPr>
          <w:i/>
          <w:iCs/>
        </w:rPr>
      </w:pPr>
    </w:p>
    <w:p w14:paraId="0809CBEF" w14:textId="24719E1F" w:rsidR="00025C5C" w:rsidRDefault="00025C5C" w:rsidP="00025C5C">
      <w:r w:rsidRPr="004E61AB">
        <w:rPr>
          <w:b/>
          <w:bCs/>
        </w:rPr>
        <w:t xml:space="preserve">Vraag </w:t>
      </w:r>
      <w:r w:rsidR="00D85E4B">
        <w:rPr>
          <w:b/>
          <w:bCs/>
        </w:rPr>
        <w:t>4.</w:t>
      </w:r>
      <w:r w:rsidRPr="004E61AB">
        <w:rPr>
          <w:b/>
          <w:bCs/>
        </w:rPr>
        <w:t>2.</w:t>
      </w:r>
      <w:r>
        <w:rPr>
          <w:b/>
          <w:bCs/>
        </w:rPr>
        <w:t>7</w:t>
      </w:r>
      <w:r>
        <w:t>: Stel we oogsten de liggers uit het bestaande viaduct om deze toe te passen in een nieuw viaduct op een andere plek. Hoeveel MKI besparen we hier ongeveer mee ten opzichte van het produceren van nieuwe liggers? Kijk voor het antwoord naar de beschikbare gegevens in de Excel.</w:t>
      </w:r>
    </w:p>
    <w:p w14:paraId="7AE155BB" w14:textId="77777777" w:rsidR="00025C5C" w:rsidRDefault="00025C5C" w:rsidP="00025C5C">
      <w:pPr>
        <w:rPr>
          <w:i/>
          <w:iCs/>
        </w:rPr>
      </w:pPr>
      <w:r>
        <w:rPr>
          <w:i/>
          <w:iCs/>
        </w:rPr>
        <w:t xml:space="preserve">Acceptabel antwoord: </w:t>
      </w:r>
      <w:r w:rsidRPr="001241DC">
        <w:rPr>
          <w:i/>
          <w:iCs/>
        </w:rPr>
        <w:t>20.586,5</w:t>
      </w:r>
      <w:r>
        <w:rPr>
          <w:i/>
          <w:iCs/>
        </w:rPr>
        <w:t xml:space="preserve"> (regel 16-18)</w:t>
      </w:r>
    </w:p>
    <w:p w14:paraId="31A2D2D5" w14:textId="3BA6EAF8" w:rsidR="00025C5C" w:rsidRDefault="00025C5C" w:rsidP="00025C5C">
      <w:pPr>
        <w:rPr>
          <w:i/>
          <w:iCs/>
        </w:rPr>
      </w:pPr>
      <w:r>
        <w:rPr>
          <w:i/>
          <w:iCs/>
        </w:rPr>
        <w:t xml:space="preserve">Beter antwoord: de bestaande liggers overspannen 3 stroken, de nieuwe 4 stroken. Dus de snelle aanname dat de bestaande liggers 3/4 van het materiaal bevatten van de nieuwe liggers. 3/4 * </w:t>
      </w:r>
      <w:r w:rsidRPr="001241DC">
        <w:rPr>
          <w:i/>
          <w:iCs/>
        </w:rPr>
        <w:t>20.586,5</w:t>
      </w:r>
      <w:r>
        <w:rPr>
          <w:i/>
          <w:iCs/>
        </w:rPr>
        <w:t xml:space="preserve"> = </w:t>
      </w:r>
      <w:r w:rsidRPr="001241DC">
        <w:rPr>
          <w:i/>
          <w:iCs/>
        </w:rPr>
        <w:t xml:space="preserve"> 15.439,8</w:t>
      </w:r>
      <w:r>
        <w:rPr>
          <w:i/>
          <w:iCs/>
        </w:rPr>
        <w:t xml:space="preserve"> MKI</w:t>
      </w:r>
      <w:r w:rsidR="00D85E4B">
        <w:rPr>
          <w:i/>
          <w:iCs/>
        </w:rPr>
        <w:t>.</w:t>
      </w:r>
    </w:p>
    <w:p w14:paraId="4E7EFE6F" w14:textId="77777777" w:rsidR="00025C5C" w:rsidRDefault="00025C5C" w:rsidP="00025C5C">
      <w:pPr>
        <w:rPr>
          <w:i/>
          <w:iCs/>
        </w:rPr>
      </w:pPr>
    </w:p>
    <w:p w14:paraId="78F3C5FB" w14:textId="77777777" w:rsidR="00025C5C" w:rsidRDefault="00025C5C" w:rsidP="00025C5C">
      <w:pPr>
        <w:rPr>
          <w:b/>
          <w:bCs/>
        </w:rPr>
      </w:pPr>
      <w:r w:rsidRPr="001241DC">
        <w:rPr>
          <w:b/>
          <w:bCs/>
        </w:rPr>
        <w:t>Vergelijking van principes</w:t>
      </w:r>
    </w:p>
    <w:p w14:paraId="3AFF3056" w14:textId="77777777" w:rsidR="00025C5C" w:rsidRDefault="00025C5C" w:rsidP="00025C5C">
      <w:r w:rsidRPr="004E61AB">
        <w:rPr>
          <w:b/>
          <w:bCs/>
        </w:rPr>
        <w:t>Vraag 2.</w:t>
      </w:r>
      <w:r>
        <w:rPr>
          <w:b/>
          <w:bCs/>
        </w:rPr>
        <w:t>8</w:t>
      </w:r>
      <w:r>
        <w:t>: Welk circulair principes heeft de meeste MKI-besparing opgeleverd?</w:t>
      </w:r>
    </w:p>
    <w:p w14:paraId="6AEE1A59" w14:textId="27F34B92" w:rsidR="00025C5C" w:rsidRPr="001A5FA2" w:rsidRDefault="00D85E4B" w:rsidP="00025C5C">
      <w:pPr>
        <w:rPr>
          <w:i/>
          <w:iCs/>
        </w:rPr>
      </w:pPr>
      <w:r>
        <w:rPr>
          <w:i/>
          <w:iCs/>
        </w:rPr>
        <w:t xml:space="preserve">Antwoord; </w:t>
      </w:r>
      <w:r w:rsidR="00025C5C">
        <w:rPr>
          <w:i/>
          <w:iCs/>
        </w:rPr>
        <w:t>Principe 1: Voorkomen</w:t>
      </w:r>
      <w:r>
        <w:rPr>
          <w:i/>
          <w:iCs/>
        </w:rPr>
        <w:t>.</w:t>
      </w:r>
    </w:p>
    <w:p w14:paraId="4B75B0A2" w14:textId="77777777" w:rsidR="00025C5C" w:rsidRDefault="00025C5C" w:rsidP="00025C5C"/>
    <w:p w14:paraId="7D060AB1" w14:textId="77777777" w:rsidR="00025C5C" w:rsidRDefault="00025C5C" w:rsidP="00025C5C">
      <w:r w:rsidRPr="004E61AB">
        <w:rPr>
          <w:b/>
          <w:bCs/>
        </w:rPr>
        <w:t>Vraag 2.</w:t>
      </w:r>
      <w:r>
        <w:rPr>
          <w:b/>
          <w:bCs/>
        </w:rPr>
        <w:t>9</w:t>
      </w:r>
      <w:r w:rsidRPr="004E61AB">
        <w:rPr>
          <w:b/>
          <w:bCs/>
        </w:rPr>
        <w:t>:</w:t>
      </w:r>
      <w:r>
        <w:t xml:space="preserve"> Welk circulair principe denk jij heeft in de praktijk de meeste kans van slagen? En waarom?</w:t>
      </w:r>
    </w:p>
    <w:p w14:paraId="6BD53251" w14:textId="0F9740B9" w:rsidR="00025C5C" w:rsidRPr="001A5FA2" w:rsidRDefault="00D85E4B" w:rsidP="00025C5C">
      <w:r>
        <w:rPr>
          <w:i/>
          <w:iCs/>
        </w:rPr>
        <w:t xml:space="preserve">Antwoord: </w:t>
      </w:r>
      <w:r w:rsidR="00025C5C">
        <w:rPr>
          <w:i/>
          <w:iCs/>
        </w:rPr>
        <w:t>B</w:t>
      </w:r>
      <w:r w:rsidR="00025C5C" w:rsidRPr="001A5FA2">
        <w:rPr>
          <w:i/>
          <w:iCs/>
        </w:rPr>
        <w:t>ehoud van 1 van de landhoofden of het middensteunpunt</w:t>
      </w:r>
      <w:r w:rsidR="00025C5C">
        <w:rPr>
          <w:i/>
          <w:iCs/>
        </w:rPr>
        <w:t>, omdat dit makkelijker te organiseren is dan het hergebruiken van liggers.</w:t>
      </w:r>
    </w:p>
    <w:p w14:paraId="3ECDB64F" w14:textId="77777777" w:rsidR="00025C5C" w:rsidRPr="00025C5C" w:rsidRDefault="00025C5C" w:rsidP="00EE7573"/>
    <w:p w14:paraId="367B06C4" w14:textId="77777777" w:rsidR="001A5FA2" w:rsidRPr="001A5FA2" w:rsidRDefault="001A5FA2" w:rsidP="00F739EA"/>
    <w:sectPr w:rsidR="001A5FA2" w:rsidRPr="001A5FA2" w:rsidSect="006C3E25">
      <w:headerReference w:type="default" r:id="rId12"/>
      <w:footerReference w:type="default" r:id="rId13"/>
      <w:pgSz w:w="11906" w:h="16838"/>
      <w:pgMar w:top="1417" w:right="1417" w:bottom="1135" w:left="1417"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67DC" w14:textId="77777777" w:rsidR="0017609C" w:rsidRDefault="0017609C" w:rsidP="00B419CA">
      <w:pPr>
        <w:spacing w:line="240" w:lineRule="auto"/>
      </w:pPr>
      <w:r>
        <w:separator/>
      </w:r>
    </w:p>
  </w:endnote>
  <w:endnote w:type="continuationSeparator" w:id="0">
    <w:p w14:paraId="5A3A9FA0" w14:textId="77777777" w:rsidR="0017609C" w:rsidRDefault="0017609C" w:rsidP="00B41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A229" w14:textId="08BCA259" w:rsidR="006B7406" w:rsidRPr="006B7406" w:rsidRDefault="006C3E25" w:rsidP="009E1627">
    <w:pPr>
      <w:pStyle w:val="Voettekst"/>
      <w:jc w:val="center"/>
      <w:rPr>
        <w:i/>
        <w:iCs/>
      </w:rPr>
    </w:pPr>
    <w:r w:rsidRPr="006C3E25">
      <w:rPr>
        <w:i/>
        <w:iCs/>
      </w:rPr>
      <w:t>Milieuprestatie GWW, Oefeningen Rekenen aan MKI</w:t>
    </w:r>
    <w:r w:rsidR="009E1627">
      <w:rPr>
        <w:i/>
        <w:iCs/>
      </w:rPr>
      <w:tab/>
    </w:r>
    <w:r w:rsidR="006B7406" w:rsidRPr="006B7406">
      <w:rPr>
        <w:i/>
        <w:iCs/>
      </w:rPr>
      <w:t xml:space="preserve">pagina </w:t>
    </w:r>
    <w:sdt>
      <w:sdtPr>
        <w:rPr>
          <w:i/>
          <w:iCs/>
        </w:rPr>
        <w:id w:val="383386643"/>
        <w:docPartObj>
          <w:docPartGallery w:val="Page Numbers (Bottom of Page)"/>
          <w:docPartUnique/>
        </w:docPartObj>
      </w:sdtPr>
      <w:sdtEndPr/>
      <w:sdtContent>
        <w:r w:rsidR="006B7406" w:rsidRPr="006B7406">
          <w:rPr>
            <w:i/>
            <w:iCs/>
          </w:rPr>
          <w:fldChar w:fldCharType="begin"/>
        </w:r>
        <w:r w:rsidR="006B7406" w:rsidRPr="006B7406">
          <w:rPr>
            <w:i/>
            <w:iCs/>
          </w:rPr>
          <w:instrText>PAGE   \* MERGEFORMAT</w:instrText>
        </w:r>
        <w:r w:rsidR="006B7406" w:rsidRPr="006B7406">
          <w:rPr>
            <w:i/>
            <w:iCs/>
          </w:rPr>
          <w:fldChar w:fldCharType="separate"/>
        </w:r>
        <w:r w:rsidR="006B7406" w:rsidRPr="006B7406">
          <w:rPr>
            <w:i/>
            <w:iCs/>
          </w:rPr>
          <w:t>3</w:t>
        </w:r>
        <w:r w:rsidR="006B7406" w:rsidRPr="006B7406">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DF7D" w14:textId="77777777" w:rsidR="0017609C" w:rsidRDefault="0017609C" w:rsidP="00B419CA">
      <w:pPr>
        <w:spacing w:line="240" w:lineRule="auto"/>
      </w:pPr>
      <w:r>
        <w:separator/>
      </w:r>
    </w:p>
  </w:footnote>
  <w:footnote w:type="continuationSeparator" w:id="0">
    <w:p w14:paraId="1AC4936B" w14:textId="77777777" w:rsidR="0017609C" w:rsidRDefault="0017609C" w:rsidP="00B419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B6AE" w14:textId="6BD0AF54" w:rsidR="00D7353F" w:rsidRDefault="00D7353F">
    <w:pPr>
      <w:pStyle w:val="Koptekst"/>
    </w:pPr>
    <w:r>
      <w:rPr>
        <w:rFonts w:cstheme="minorHAnsi"/>
        <w:noProof/>
        <w:sz w:val="32"/>
        <w:szCs w:val="32"/>
        <w:shd w:val="clear" w:color="auto" w:fill="FFFFFF"/>
      </w:rPr>
      <w:drawing>
        <wp:anchor distT="0" distB="0" distL="114300" distR="114300" simplePos="0" relativeHeight="251659264" behindDoc="0" locked="0" layoutInCell="1" allowOverlap="1" wp14:anchorId="53B53473" wp14:editId="45D1CD33">
          <wp:simplePos x="0" y="0"/>
          <wp:positionH relativeFrom="column">
            <wp:posOffset>-371475</wp:posOffset>
          </wp:positionH>
          <wp:positionV relativeFrom="paragraph">
            <wp:posOffset>-200660</wp:posOffset>
          </wp:positionV>
          <wp:extent cx="2049780" cy="517525"/>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MD_full_color.jpg"/>
                  <pic:cNvPicPr/>
                </pic:nvPicPr>
                <pic:blipFill>
                  <a:blip r:embed="rId1">
                    <a:extLst>
                      <a:ext uri="{28A0092B-C50C-407E-A947-70E740481C1C}">
                        <a14:useLocalDpi xmlns:a14="http://schemas.microsoft.com/office/drawing/2010/main" val="0"/>
                      </a:ext>
                    </a:extLst>
                  </a:blip>
                  <a:stretch>
                    <a:fillRect/>
                  </a:stretch>
                </pic:blipFill>
                <pic:spPr>
                  <a:xfrm>
                    <a:off x="0" y="0"/>
                    <a:ext cx="2049780" cy="517525"/>
                  </a:xfrm>
                  <a:prstGeom prst="rect">
                    <a:avLst/>
                  </a:prstGeom>
                </pic:spPr>
              </pic:pic>
            </a:graphicData>
          </a:graphic>
          <wp14:sizeRelH relativeFrom="margin">
            <wp14:pctWidth>0</wp14:pctWidth>
          </wp14:sizeRelH>
          <wp14:sizeRelV relativeFrom="margin">
            <wp14:pctHeight>0</wp14:pctHeight>
          </wp14:sizeRelV>
        </wp:anchor>
      </w:drawing>
    </w:r>
  </w:p>
  <w:p w14:paraId="65C0B1D7" w14:textId="77777777" w:rsidR="00D7353F" w:rsidRDefault="00D735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8BF"/>
    <w:multiLevelType w:val="hybridMultilevel"/>
    <w:tmpl w:val="1332AEA4"/>
    <w:lvl w:ilvl="0" w:tplc="0413000F">
      <w:start w:val="1"/>
      <w:numFmt w:val="decimal"/>
      <w:lvlText w:val="%1."/>
      <w:lvlJc w:val="left"/>
      <w:pPr>
        <w:ind w:left="720" w:hanging="360"/>
      </w:pPr>
      <w:rPr>
        <w:rFonts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62C7"/>
    <w:multiLevelType w:val="hybridMultilevel"/>
    <w:tmpl w:val="6AFCC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590135"/>
    <w:multiLevelType w:val="hybridMultilevel"/>
    <w:tmpl w:val="05AE2A3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0B3599D"/>
    <w:multiLevelType w:val="hybridMultilevel"/>
    <w:tmpl w:val="15747F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7A4F6F"/>
    <w:multiLevelType w:val="hybridMultilevel"/>
    <w:tmpl w:val="F55A362E"/>
    <w:lvl w:ilvl="0" w:tplc="878451B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BA07D3"/>
    <w:multiLevelType w:val="hybridMultilevel"/>
    <w:tmpl w:val="B7DCEF8E"/>
    <w:lvl w:ilvl="0" w:tplc="A9D8446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E32AFF"/>
    <w:multiLevelType w:val="hybridMultilevel"/>
    <w:tmpl w:val="E2100506"/>
    <w:lvl w:ilvl="0" w:tplc="7652ADD8">
      <w:numFmt w:val="bullet"/>
      <w:lvlText w:val=""/>
      <w:lvlJc w:val="left"/>
      <w:pPr>
        <w:ind w:left="720" w:hanging="360"/>
      </w:pPr>
      <w:rPr>
        <w:rFonts w:ascii="Symbol" w:eastAsiaTheme="minorHAnsi" w:hAnsi="Symbol"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4977015">
    <w:abstractNumId w:val="2"/>
  </w:num>
  <w:num w:numId="2" w16cid:durableId="623653406">
    <w:abstractNumId w:val="5"/>
  </w:num>
  <w:num w:numId="3" w16cid:durableId="866603525">
    <w:abstractNumId w:val="6"/>
  </w:num>
  <w:num w:numId="4" w16cid:durableId="1603029752">
    <w:abstractNumId w:val="0"/>
  </w:num>
  <w:num w:numId="5" w16cid:durableId="774326717">
    <w:abstractNumId w:val="4"/>
  </w:num>
  <w:num w:numId="6" w16cid:durableId="19672129">
    <w:abstractNumId w:val="3"/>
  </w:num>
  <w:num w:numId="7" w16cid:durableId="204173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5"/>
    <w:rsid w:val="00025C5C"/>
    <w:rsid w:val="000322B2"/>
    <w:rsid w:val="000807D7"/>
    <w:rsid w:val="00082CC1"/>
    <w:rsid w:val="000974D5"/>
    <w:rsid w:val="000B3868"/>
    <w:rsid w:val="000D1BAC"/>
    <w:rsid w:val="001241DC"/>
    <w:rsid w:val="00152DD0"/>
    <w:rsid w:val="00163FFD"/>
    <w:rsid w:val="00167770"/>
    <w:rsid w:val="0017319B"/>
    <w:rsid w:val="0017609C"/>
    <w:rsid w:val="00186786"/>
    <w:rsid w:val="001A5FA2"/>
    <w:rsid w:val="001A61DC"/>
    <w:rsid w:val="00212DBC"/>
    <w:rsid w:val="00235015"/>
    <w:rsid w:val="002647E6"/>
    <w:rsid w:val="002A1987"/>
    <w:rsid w:val="002C1D0A"/>
    <w:rsid w:val="00302828"/>
    <w:rsid w:val="00316FF0"/>
    <w:rsid w:val="00324A1A"/>
    <w:rsid w:val="00340929"/>
    <w:rsid w:val="00347041"/>
    <w:rsid w:val="00357924"/>
    <w:rsid w:val="003608E5"/>
    <w:rsid w:val="00384535"/>
    <w:rsid w:val="003B27CA"/>
    <w:rsid w:val="004153D4"/>
    <w:rsid w:val="0044072C"/>
    <w:rsid w:val="004B284A"/>
    <w:rsid w:val="004B42A5"/>
    <w:rsid w:val="004B6852"/>
    <w:rsid w:val="004C7714"/>
    <w:rsid w:val="004E2099"/>
    <w:rsid w:val="0052799C"/>
    <w:rsid w:val="005413C7"/>
    <w:rsid w:val="005555F2"/>
    <w:rsid w:val="005670B1"/>
    <w:rsid w:val="0065521F"/>
    <w:rsid w:val="006B7406"/>
    <w:rsid w:val="006C3E25"/>
    <w:rsid w:val="006D37ED"/>
    <w:rsid w:val="006F140C"/>
    <w:rsid w:val="00702CA1"/>
    <w:rsid w:val="007033D1"/>
    <w:rsid w:val="00716E58"/>
    <w:rsid w:val="00723A8D"/>
    <w:rsid w:val="007333A7"/>
    <w:rsid w:val="0074516B"/>
    <w:rsid w:val="007A1AE8"/>
    <w:rsid w:val="007B1582"/>
    <w:rsid w:val="007C401D"/>
    <w:rsid w:val="008003BC"/>
    <w:rsid w:val="00842F4B"/>
    <w:rsid w:val="00854328"/>
    <w:rsid w:val="0086490C"/>
    <w:rsid w:val="008A15E7"/>
    <w:rsid w:val="008C65D4"/>
    <w:rsid w:val="008C7245"/>
    <w:rsid w:val="00906E53"/>
    <w:rsid w:val="00951CFC"/>
    <w:rsid w:val="00953205"/>
    <w:rsid w:val="00990D15"/>
    <w:rsid w:val="00992439"/>
    <w:rsid w:val="009D598C"/>
    <w:rsid w:val="009E1627"/>
    <w:rsid w:val="00A06B26"/>
    <w:rsid w:val="00A17BA6"/>
    <w:rsid w:val="00A22EB4"/>
    <w:rsid w:val="00A23B5E"/>
    <w:rsid w:val="00A24E0B"/>
    <w:rsid w:val="00A73F6F"/>
    <w:rsid w:val="00AB6F9C"/>
    <w:rsid w:val="00AE68FA"/>
    <w:rsid w:val="00B07339"/>
    <w:rsid w:val="00B34012"/>
    <w:rsid w:val="00B35184"/>
    <w:rsid w:val="00B419CA"/>
    <w:rsid w:val="00B73FDA"/>
    <w:rsid w:val="00B91E45"/>
    <w:rsid w:val="00B92567"/>
    <w:rsid w:val="00BB7863"/>
    <w:rsid w:val="00BC5199"/>
    <w:rsid w:val="00BE52AD"/>
    <w:rsid w:val="00BF36D4"/>
    <w:rsid w:val="00C01B69"/>
    <w:rsid w:val="00C02BD0"/>
    <w:rsid w:val="00C17A5B"/>
    <w:rsid w:val="00C46E68"/>
    <w:rsid w:val="00C47DE6"/>
    <w:rsid w:val="00C61220"/>
    <w:rsid w:val="00C85006"/>
    <w:rsid w:val="00CB507C"/>
    <w:rsid w:val="00D114A8"/>
    <w:rsid w:val="00D40BBF"/>
    <w:rsid w:val="00D47BF9"/>
    <w:rsid w:val="00D7353F"/>
    <w:rsid w:val="00D74872"/>
    <w:rsid w:val="00D85E4B"/>
    <w:rsid w:val="00D9261A"/>
    <w:rsid w:val="00DB1CC5"/>
    <w:rsid w:val="00DE06F5"/>
    <w:rsid w:val="00E23E81"/>
    <w:rsid w:val="00E34BED"/>
    <w:rsid w:val="00E36351"/>
    <w:rsid w:val="00E469F5"/>
    <w:rsid w:val="00E66471"/>
    <w:rsid w:val="00E70CDB"/>
    <w:rsid w:val="00E90C10"/>
    <w:rsid w:val="00E958D4"/>
    <w:rsid w:val="00EE7573"/>
    <w:rsid w:val="00F078EF"/>
    <w:rsid w:val="00F15E87"/>
    <w:rsid w:val="00F235C4"/>
    <w:rsid w:val="00F739EA"/>
    <w:rsid w:val="00F85B35"/>
    <w:rsid w:val="00FA087D"/>
    <w:rsid w:val="00FA1C1B"/>
    <w:rsid w:val="00FC407B"/>
    <w:rsid w:val="00FE698C"/>
    <w:rsid w:val="00FF4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FCC46"/>
  <w15:chartTrackingRefBased/>
  <w15:docId w15:val="{4584FD87-9CC7-40BC-AE62-C6EEE476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3BC"/>
    <w:pPr>
      <w:spacing w:after="0"/>
    </w:pPr>
  </w:style>
  <w:style w:type="paragraph" w:styleId="Kop1">
    <w:name w:val="heading 1"/>
    <w:basedOn w:val="Standaard"/>
    <w:next w:val="Standaard"/>
    <w:link w:val="Kop1Char"/>
    <w:uiPriority w:val="9"/>
    <w:qFormat/>
    <w:rsid w:val="00E90C10"/>
    <w:pPr>
      <w:keepNext/>
      <w:keepLines/>
      <w:spacing w:before="240"/>
      <w:outlineLvl w:val="0"/>
    </w:pPr>
    <w:rPr>
      <w:rFonts w:asciiTheme="majorHAnsi" w:eastAsiaTheme="majorEastAsia" w:hAnsiTheme="majorHAnsi" w:cstheme="majorBidi"/>
      <w:color w:val="385623" w:themeColor="accent6" w:themeShade="80"/>
      <w:sz w:val="32"/>
      <w:szCs w:val="32"/>
      <w:shd w:val="clear" w:color="auto" w:fil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3205"/>
    <w:pPr>
      <w:ind w:left="720"/>
      <w:contextualSpacing/>
    </w:pPr>
  </w:style>
  <w:style w:type="paragraph" w:styleId="Bijschrift">
    <w:name w:val="caption"/>
    <w:basedOn w:val="Standaard"/>
    <w:next w:val="Standaard"/>
    <w:uiPriority w:val="35"/>
    <w:unhideWhenUsed/>
    <w:qFormat/>
    <w:rsid w:val="00F078EF"/>
    <w:pPr>
      <w:spacing w:after="200" w:line="240" w:lineRule="auto"/>
    </w:pPr>
    <w:rPr>
      <w:i/>
      <w:iCs/>
      <w:color w:val="44546A" w:themeColor="text2"/>
      <w:sz w:val="18"/>
      <w:szCs w:val="18"/>
    </w:rPr>
  </w:style>
  <w:style w:type="character" w:styleId="Verwijzingopmerking">
    <w:name w:val="annotation reference"/>
    <w:basedOn w:val="Standaardalinea-lettertype"/>
    <w:uiPriority w:val="99"/>
    <w:semiHidden/>
    <w:unhideWhenUsed/>
    <w:rsid w:val="004B284A"/>
    <w:rPr>
      <w:sz w:val="16"/>
      <w:szCs w:val="16"/>
    </w:rPr>
  </w:style>
  <w:style w:type="paragraph" w:styleId="Tekstopmerking">
    <w:name w:val="annotation text"/>
    <w:basedOn w:val="Standaard"/>
    <w:link w:val="TekstopmerkingChar"/>
    <w:uiPriority w:val="99"/>
    <w:semiHidden/>
    <w:unhideWhenUsed/>
    <w:rsid w:val="004B284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84A"/>
    <w:rPr>
      <w:sz w:val="20"/>
      <w:szCs w:val="20"/>
    </w:rPr>
  </w:style>
  <w:style w:type="paragraph" w:styleId="Onderwerpvanopmerking">
    <w:name w:val="annotation subject"/>
    <w:basedOn w:val="Tekstopmerking"/>
    <w:next w:val="Tekstopmerking"/>
    <w:link w:val="OnderwerpvanopmerkingChar"/>
    <w:uiPriority w:val="99"/>
    <w:semiHidden/>
    <w:unhideWhenUsed/>
    <w:rsid w:val="004B284A"/>
    <w:rPr>
      <w:b/>
      <w:bCs/>
    </w:rPr>
  </w:style>
  <w:style w:type="character" w:customStyle="1" w:styleId="OnderwerpvanopmerkingChar">
    <w:name w:val="Onderwerp van opmerking Char"/>
    <w:basedOn w:val="TekstopmerkingChar"/>
    <w:link w:val="Onderwerpvanopmerking"/>
    <w:uiPriority w:val="99"/>
    <w:semiHidden/>
    <w:rsid w:val="004B284A"/>
    <w:rPr>
      <w:b/>
      <w:bCs/>
      <w:sz w:val="20"/>
      <w:szCs w:val="20"/>
    </w:rPr>
  </w:style>
  <w:style w:type="table" w:styleId="Tabelraster">
    <w:name w:val="Table Grid"/>
    <w:basedOn w:val="Standaardtabel"/>
    <w:uiPriority w:val="39"/>
    <w:rsid w:val="006F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90C10"/>
    <w:rPr>
      <w:rFonts w:asciiTheme="majorHAnsi" w:eastAsiaTheme="majorEastAsia" w:hAnsiTheme="majorHAnsi" w:cstheme="majorBidi"/>
      <w:color w:val="385623" w:themeColor="accent6" w:themeShade="80"/>
      <w:sz w:val="32"/>
      <w:szCs w:val="32"/>
    </w:rPr>
  </w:style>
  <w:style w:type="character" w:styleId="Hyperlink">
    <w:name w:val="Hyperlink"/>
    <w:basedOn w:val="Standaardalinea-lettertype"/>
    <w:uiPriority w:val="99"/>
    <w:unhideWhenUsed/>
    <w:rsid w:val="00E90C10"/>
    <w:rPr>
      <w:color w:val="0000FF"/>
      <w:u w:val="single"/>
    </w:rPr>
  </w:style>
  <w:style w:type="paragraph" w:styleId="Kopvaninhoudsopgave">
    <w:name w:val="TOC Heading"/>
    <w:basedOn w:val="Kop1"/>
    <w:next w:val="Standaard"/>
    <w:uiPriority w:val="39"/>
    <w:unhideWhenUsed/>
    <w:qFormat/>
    <w:rsid w:val="00E90C10"/>
    <w:pPr>
      <w:outlineLvl w:val="9"/>
    </w:pPr>
    <w:rPr>
      <w:lang w:eastAsia="nl-NL"/>
    </w:rPr>
  </w:style>
  <w:style w:type="paragraph" w:styleId="Inhopg1">
    <w:name w:val="toc 1"/>
    <w:basedOn w:val="Standaard"/>
    <w:next w:val="Standaard"/>
    <w:autoRedefine/>
    <w:uiPriority w:val="39"/>
    <w:unhideWhenUsed/>
    <w:rsid w:val="00E90C10"/>
    <w:pPr>
      <w:spacing w:after="100"/>
    </w:pPr>
  </w:style>
  <w:style w:type="table" w:styleId="Rastertabel1licht-Accent3">
    <w:name w:val="Grid Table 1 Light Accent 3"/>
    <w:basedOn w:val="Standaardtabel"/>
    <w:uiPriority w:val="46"/>
    <w:rsid w:val="00B419C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Voetnootmarkering">
    <w:name w:val="footnote reference"/>
    <w:basedOn w:val="Standaardalinea-lettertype"/>
    <w:uiPriority w:val="99"/>
    <w:semiHidden/>
    <w:unhideWhenUsed/>
    <w:rsid w:val="00B419CA"/>
    <w:rPr>
      <w:vertAlign w:val="superscript"/>
    </w:rPr>
  </w:style>
  <w:style w:type="paragraph" w:styleId="Koptekst">
    <w:name w:val="header"/>
    <w:basedOn w:val="Standaard"/>
    <w:link w:val="KoptekstChar"/>
    <w:uiPriority w:val="99"/>
    <w:unhideWhenUsed/>
    <w:rsid w:val="006C3E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3E25"/>
  </w:style>
  <w:style w:type="paragraph" w:styleId="Voettekst">
    <w:name w:val="footer"/>
    <w:basedOn w:val="Standaard"/>
    <w:link w:val="VoettekstChar"/>
    <w:uiPriority w:val="99"/>
    <w:unhideWhenUsed/>
    <w:rsid w:val="006C3E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3E25"/>
  </w:style>
  <w:style w:type="character" w:styleId="Onopgelostemelding">
    <w:name w:val="Unresolved Mention"/>
    <w:basedOn w:val="Standaardalinea-lettertype"/>
    <w:uiPriority w:val="99"/>
    <w:semiHidden/>
    <w:unhideWhenUsed/>
    <w:rsid w:val="00B92567"/>
    <w:rPr>
      <w:color w:val="605E5C"/>
      <w:shd w:val="clear" w:color="auto" w:fill="E1DFDD"/>
    </w:rPr>
  </w:style>
  <w:style w:type="paragraph" w:styleId="Voetnoottekst">
    <w:name w:val="footnote text"/>
    <w:basedOn w:val="Standaard"/>
    <w:link w:val="VoetnoottekstChar"/>
    <w:uiPriority w:val="99"/>
    <w:semiHidden/>
    <w:unhideWhenUsed/>
    <w:rsid w:val="004B42A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42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DAF6B-54CC-4C5B-B4E5-5803F6F9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1581</Words>
  <Characters>8696</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Mentink, Bas</dc:creator>
  <cp:keywords/>
  <dc:description/>
  <cp:lastModifiedBy>Anton Ton</cp:lastModifiedBy>
  <cp:revision>13</cp:revision>
  <cp:lastPrinted>2022-03-14T12:37:00Z</cp:lastPrinted>
  <dcterms:created xsi:type="dcterms:W3CDTF">2022-03-15T15:06:00Z</dcterms:created>
  <dcterms:modified xsi:type="dcterms:W3CDTF">2022-04-11T09:26:00Z</dcterms:modified>
</cp:coreProperties>
</file>